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FD8A9">
      <w:pPr>
        <w:spacing w:before="172" w:line="193" w:lineRule="auto"/>
        <w:ind w:left="2527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山东省地方标准项目申请书</w:t>
      </w:r>
    </w:p>
    <w:tbl>
      <w:tblPr>
        <w:tblStyle w:val="6"/>
        <w:tblW w:w="93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3267"/>
        <w:gridCol w:w="1519"/>
        <w:gridCol w:w="2868"/>
      </w:tblGrid>
      <w:tr w14:paraId="309D2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72" w:type="dxa"/>
            <w:vAlign w:val="top"/>
          </w:tcPr>
          <w:p w14:paraId="1D6419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标准名称</w:t>
            </w:r>
          </w:p>
        </w:tc>
        <w:tc>
          <w:tcPr>
            <w:tcW w:w="3267" w:type="dxa"/>
            <w:vAlign w:val="top"/>
          </w:tcPr>
          <w:p w14:paraId="212B7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9" w:type="dxa"/>
            <w:vAlign w:val="top"/>
          </w:tcPr>
          <w:p w14:paraId="7EE152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计划周期</w:t>
            </w:r>
          </w:p>
        </w:tc>
        <w:tc>
          <w:tcPr>
            <w:tcW w:w="2868" w:type="dxa"/>
            <w:vAlign w:val="top"/>
          </w:tcPr>
          <w:p w14:paraId="5E6C0F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2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20"/>
                <w:w w:val="91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1"/>
                <w:sz w:val="32"/>
                <w:szCs w:val="32"/>
              </w:rPr>
              <w:t>)个月</w:t>
            </w:r>
          </w:p>
        </w:tc>
      </w:tr>
      <w:tr w14:paraId="54F0C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72" w:type="dxa"/>
            <w:vAlign w:val="top"/>
          </w:tcPr>
          <w:p w14:paraId="5BA999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标准性质</w:t>
            </w:r>
          </w:p>
        </w:tc>
        <w:tc>
          <w:tcPr>
            <w:tcW w:w="3267" w:type="dxa"/>
            <w:vAlign w:val="top"/>
          </w:tcPr>
          <w:p w14:paraId="50ED13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□强制性□推荐性</w:t>
            </w:r>
          </w:p>
        </w:tc>
        <w:tc>
          <w:tcPr>
            <w:tcW w:w="1519" w:type="dxa"/>
            <w:vAlign w:val="top"/>
          </w:tcPr>
          <w:p w14:paraId="1FB5DE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制定/修订</w:t>
            </w:r>
          </w:p>
        </w:tc>
        <w:tc>
          <w:tcPr>
            <w:tcW w:w="2868" w:type="dxa"/>
            <w:vAlign w:val="top"/>
          </w:tcPr>
          <w:p w14:paraId="4F0A8E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□制定□修订</w:t>
            </w:r>
          </w:p>
        </w:tc>
      </w:tr>
      <w:tr w14:paraId="2E689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 w14:paraId="63E9EA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 w14:paraId="0CB0A1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采用国际标准</w:t>
            </w:r>
          </w:p>
        </w:tc>
        <w:tc>
          <w:tcPr>
            <w:tcW w:w="3267" w:type="dxa"/>
            <w:vMerge w:val="restart"/>
            <w:tcBorders>
              <w:bottom w:val="nil"/>
            </w:tcBorders>
            <w:vAlign w:val="top"/>
          </w:tcPr>
          <w:p w14:paraId="1032BC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□ISO□IEC</w:t>
            </w: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ITU□ISO/IEC</w:t>
            </w:r>
          </w:p>
          <w:p w14:paraId="39DD69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□ISO确认的标准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无</w:t>
            </w:r>
          </w:p>
        </w:tc>
        <w:tc>
          <w:tcPr>
            <w:tcW w:w="1519" w:type="dxa"/>
            <w:vAlign w:val="top"/>
          </w:tcPr>
          <w:p w14:paraId="22F3B0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采用程度</w:t>
            </w:r>
          </w:p>
        </w:tc>
        <w:tc>
          <w:tcPr>
            <w:tcW w:w="2868" w:type="dxa"/>
            <w:vAlign w:val="top"/>
          </w:tcPr>
          <w:p w14:paraId="45D3A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□修改□等同□非等效</w:t>
            </w:r>
          </w:p>
        </w:tc>
      </w:tr>
      <w:tr w14:paraId="3310C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63211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67" w:type="dxa"/>
            <w:vMerge w:val="continue"/>
            <w:tcBorders>
              <w:top w:val="nil"/>
            </w:tcBorders>
            <w:vAlign w:val="top"/>
          </w:tcPr>
          <w:p w14:paraId="539D2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9" w:type="dxa"/>
            <w:vAlign w:val="top"/>
          </w:tcPr>
          <w:p w14:paraId="172FBE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6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采标号</w:t>
            </w:r>
          </w:p>
        </w:tc>
        <w:tc>
          <w:tcPr>
            <w:tcW w:w="2868" w:type="dxa"/>
            <w:vAlign w:val="top"/>
          </w:tcPr>
          <w:p w14:paraId="05DF0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B05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Align w:val="top"/>
          </w:tcPr>
          <w:p w14:paraId="255EA0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调整范围</w:t>
            </w:r>
          </w:p>
        </w:tc>
        <w:tc>
          <w:tcPr>
            <w:tcW w:w="7654" w:type="dxa"/>
            <w:gridSpan w:val="3"/>
            <w:vAlign w:val="top"/>
          </w:tcPr>
          <w:p w14:paraId="0FDD3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□经济调节□市场监管□社会管理□公共服务□环境保护□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其他</w:t>
            </w:r>
          </w:p>
        </w:tc>
      </w:tr>
      <w:tr w14:paraId="4E697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Align w:val="top"/>
          </w:tcPr>
          <w:p w14:paraId="6B4C56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申请部门</w:t>
            </w:r>
          </w:p>
        </w:tc>
        <w:tc>
          <w:tcPr>
            <w:tcW w:w="7654" w:type="dxa"/>
            <w:gridSpan w:val="3"/>
            <w:vAlign w:val="top"/>
          </w:tcPr>
          <w:p w14:paraId="2DA96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2EDD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Align w:val="top"/>
          </w:tcPr>
          <w:p w14:paraId="5ACD64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主要起草单位</w:t>
            </w:r>
          </w:p>
        </w:tc>
        <w:tc>
          <w:tcPr>
            <w:tcW w:w="7654" w:type="dxa"/>
            <w:gridSpan w:val="3"/>
            <w:vAlign w:val="top"/>
          </w:tcPr>
          <w:p w14:paraId="2C075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CF7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Align w:val="top"/>
          </w:tcPr>
          <w:p w14:paraId="154FB4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联系人</w:t>
            </w:r>
          </w:p>
        </w:tc>
        <w:tc>
          <w:tcPr>
            <w:tcW w:w="3267" w:type="dxa"/>
            <w:vAlign w:val="top"/>
          </w:tcPr>
          <w:p w14:paraId="6B992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9" w:type="dxa"/>
            <w:vAlign w:val="top"/>
          </w:tcPr>
          <w:p w14:paraId="0B8C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固定电话</w:t>
            </w:r>
          </w:p>
        </w:tc>
        <w:tc>
          <w:tcPr>
            <w:tcW w:w="2868" w:type="dxa"/>
            <w:vAlign w:val="top"/>
          </w:tcPr>
          <w:p w14:paraId="3A04D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E2C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Align w:val="top"/>
          </w:tcPr>
          <w:p w14:paraId="600B0C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手机</w:t>
            </w:r>
          </w:p>
        </w:tc>
        <w:tc>
          <w:tcPr>
            <w:tcW w:w="3267" w:type="dxa"/>
            <w:vAlign w:val="top"/>
          </w:tcPr>
          <w:p w14:paraId="43B93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9" w:type="dxa"/>
            <w:vAlign w:val="top"/>
          </w:tcPr>
          <w:p w14:paraId="4035CC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电子邮箱</w:t>
            </w:r>
          </w:p>
        </w:tc>
        <w:tc>
          <w:tcPr>
            <w:tcW w:w="2868" w:type="dxa"/>
            <w:vAlign w:val="top"/>
          </w:tcPr>
          <w:p w14:paraId="617AB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9F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Align w:val="top"/>
          </w:tcPr>
          <w:p w14:paraId="1AD52D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通信地址</w:t>
            </w:r>
          </w:p>
        </w:tc>
        <w:tc>
          <w:tcPr>
            <w:tcW w:w="7654" w:type="dxa"/>
            <w:gridSpan w:val="3"/>
            <w:vAlign w:val="top"/>
          </w:tcPr>
          <w:p w14:paraId="17A17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196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72" w:type="dxa"/>
            <w:vAlign w:val="top"/>
          </w:tcPr>
          <w:p w14:paraId="176724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vAlign w:val="top"/>
          </w:tcPr>
          <w:p w14:paraId="1DA8F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□有（项目类别及名称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：）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□无</w:t>
            </w:r>
          </w:p>
        </w:tc>
      </w:tr>
      <w:tr w14:paraId="062CA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2" w:type="dxa"/>
            <w:vAlign w:val="top"/>
          </w:tcPr>
          <w:p w14:paraId="53FA8C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sz w:val="32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vAlign w:val="top"/>
          </w:tcPr>
          <w:p w14:paraId="071BC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254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326" w:type="dxa"/>
            <w:gridSpan w:val="4"/>
            <w:vAlign w:val="top"/>
          </w:tcPr>
          <w:p w14:paraId="7CBCE6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一、制定地方标准的必要性、可行性（标准提出的政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策依据、可行性分析和重要意义等）</w:t>
            </w:r>
          </w:p>
        </w:tc>
      </w:tr>
      <w:tr w14:paraId="280BF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326" w:type="dxa"/>
            <w:gridSpan w:val="4"/>
            <w:vAlign w:val="top"/>
          </w:tcPr>
          <w:p w14:paraId="5656E5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二、地方标准适用范围和主要技术内容（修订标准应当明确修订内容）</w:t>
            </w:r>
          </w:p>
        </w:tc>
      </w:tr>
      <w:tr w14:paraId="3260B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9326" w:type="dxa"/>
            <w:gridSpan w:val="4"/>
            <w:vAlign w:val="top"/>
          </w:tcPr>
          <w:p w14:paraId="5B70C8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三、本行业/领域地方标准体系框架分析</w:t>
            </w:r>
          </w:p>
        </w:tc>
      </w:tr>
    </w:tbl>
    <w:p w14:paraId="4A217CB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6" w:h="16839"/>
          <w:pgMar w:top="1440" w:right="1800" w:bottom="1440" w:left="1800" w:header="0" w:footer="0" w:gutter="0"/>
          <w:cols w:space="0" w:num="1"/>
          <w:rtlGutter w:val="0"/>
          <w:docGrid w:linePitch="0" w:charSpace="0"/>
        </w:sectPr>
      </w:pPr>
    </w:p>
    <w:tbl>
      <w:tblPr>
        <w:tblStyle w:val="6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6"/>
      </w:tblGrid>
      <w:tr w14:paraId="17144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9326" w:type="dxa"/>
            <w:vAlign w:val="top"/>
          </w:tcPr>
          <w:p w14:paraId="35FBED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400" w:lineRule="exact"/>
              <w:ind w:left="14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四、标准查新及与相关国家标准、行业标准、地方标准协调情况</w:t>
            </w:r>
          </w:p>
        </w:tc>
      </w:tr>
      <w:tr w14:paraId="258D3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9326" w:type="dxa"/>
            <w:vAlign w:val="top"/>
          </w:tcPr>
          <w:p w14:paraId="474E4D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400" w:lineRule="exact"/>
              <w:ind w:left="12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五、是否可同步提报国家标准或国际标准</w:t>
            </w:r>
          </w:p>
        </w:tc>
      </w:tr>
      <w:tr w14:paraId="6429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326" w:type="dxa"/>
            <w:vAlign w:val="top"/>
          </w:tcPr>
          <w:p w14:paraId="2EF7C8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400" w:lineRule="exact"/>
              <w:ind w:left="12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六、起草单位情况、进度安排及保障措施（组织、人员、技术和经费等）</w:t>
            </w:r>
          </w:p>
        </w:tc>
      </w:tr>
      <w:tr w14:paraId="5E120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326" w:type="dxa"/>
            <w:vAlign w:val="top"/>
          </w:tcPr>
          <w:p w14:paraId="4D293A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400" w:lineRule="exact"/>
              <w:ind w:left="12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七、地方标准实施预期效益分析（经济效益、社会效益和生态效益等）</w:t>
            </w:r>
          </w:p>
        </w:tc>
      </w:tr>
      <w:tr w14:paraId="7F5A7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9326" w:type="dxa"/>
            <w:vAlign w:val="top"/>
          </w:tcPr>
          <w:p w14:paraId="39A01A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400" w:lineRule="exact"/>
              <w:ind w:left="123" w:right="125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八、地方标准组织实施及监督工作措施（标准宣贯培训、试点应用、监督检查及持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续改进等）</w:t>
            </w:r>
          </w:p>
        </w:tc>
      </w:tr>
      <w:tr w14:paraId="1D062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326" w:type="dxa"/>
            <w:vAlign w:val="top"/>
          </w:tcPr>
          <w:p w14:paraId="5DFF58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400" w:lineRule="exact"/>
              <w:ind w:left="1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九、与有关部门协调情况（如有职责交叉，请予以说明）</w:t>
            </w:r>
          </w:p>
        </w:tc>
      </w:tr>
      <w:tr w14:paraId="6E552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326" w:type="dxa"/>
            <w:vAlign w:val="top"/>
          </w:tcPr>
          <w:p w14:paraId="301AB6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400" w:lineRule="exact"/>
              <w:ind w:left="12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十、其他</w:t>
            </w:r>
          </w:p>
        </w:tc>
      </w:tr>
      <w:tr w14:paraId="04C17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9326" w:type="dxa"/>
            <w:vAlign w:val="top"/>
          </w:tcPr>
          <w:p w14:paraId="749E5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DAD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5A767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15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申请部门意见：</w:t>
            </w:r>
          </w:p>
          <w:p w14:paraId="2A677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CF6E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2A13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DC6C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7500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2168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负责人（签字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单位（盖章）</w:t>
            </w:r>
          </w:p>
          <w:p w14:paraId="27C7F6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400" w:lineRule="exact"/>
              <w:ind w:left="575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年月日</w:t>
            </w:r>
          </w:p>
        </w:tc>
      </w:tr>
    </w:tbl>
    <w:p w14:paraId="3D8DA7CC"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67420"/>
    <w:sectPr>
      <w:pgSz w:w="11906" w:h="16839"/>
      <w:pgMar w:top="1440" w:right="1800" w:bottom="1440" w:left="180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580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09EA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11E67"/>
    <w:rsid w:val="0CE46A83"/>
    <w:rsid w:val="63955F00"/>
    <w:rsid w:val="6FF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478</Characters>
  <Lines>0</Lines>
  <Paragraphs>0</Paragraphs>
  <TotalTime>21</TotalTime>
  <ScaleCrop>false</ScaleCrop>
  <LinksUpToDate>false</LinksUpToDate>
  <CharactersWithSpaces>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2026-03-02T09:14:00Z</dcterms:created>
  <dc:creator>chenfang</dc:creator>
  <cp:lastModifiedBy>hp</cp:lastModifiedBy>
  <cp:lastPrinted>2026-03-03T00:40:00Z</cp:lastPrinted>
  <dcterms:modified xsi:type="dcterms:W3CDTF">2026-03-03T00:49:27Z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4C559F605D284576890176E219112C80_13</vt:lpwstr>
  </property>
  <property fmtid="{D5CDD505-2E9C-101B-9397-08002B2CF9AE}" pid="4" name="KSOTemplateDocerSaveRecord">
    <vt:lpwstr>eyJoZGlkIjoiMmNlNDQzYWYwNTQ4NzBkMzUzZWNlYzJmYzQxZTFhYzkifQ==</vt:lpwstr>
  </property>
</Properties>
</file>