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04587">
      <w:pPr>
        <w:jc w:val="center"/>
        <w:rPr>
          <w:rFonts w:hint="default" w:ascii="宋体" w:hAnsi="宋体" w:eastAsia="宋体" w:cs="Times New Roman"/>
          <w:b/>
          <w:bCs/>
          <w:sz w:val="44"/>
          <w:szCs w:val="44"/>
          <w:lang w:val="en-US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标准文本编写修改中常见问题</w:t>
      </w:r>
    </w:p>
    <w:p w14:paraId="2ACA8EF3">
      <w:pPr>
        <w:ind w:firstLine="560" w:firstLineChars="200"/>
        <w:outlineLvl w:val="0"/>
        <w:rPr>
          <w:rFonts w:hint="default" w:ascii="黑体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1、标准起草/修改所需的模板文件</w:t>
      </w:r>
    </w:p>
    <w:p w14:paraId="180237B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标准起草时，直接在立项材料压缩包中名为“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团体标准文本格式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”的word文件上输入内容，如需复制粘贴其他文件内容请直接右键选择“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只粘贴文本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”，编写后直接选择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保存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541149E5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标准修改时，直接在后缀为“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……征求意见稿/送审稿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”的word文件上输入内容，其余注意事项同上。</w:t>
      </w:r>
    </w:p>
    <w:p w14:paraId="5497DDD0">
      <w:pPr>
        <w:ind w:firstLine="560" w:firstLineChars="200"/>
        <w:outlineLvl w:val="1"/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2、题目要求</w:t>
      </w:r>
    </w:p>
    <w:p w14:paraId="7DD3C93B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技术规程的英文翻译为“Technical code of practice”，仅第一个单词和专有名词的首字母大写。</w:t>
      </w:r>
    </w:p>
    <w:p w14:paraId="2F8222C1">
      <w:pPr>
        <w:ind w:firstLine="560" w:firstLineChars="200"/>
        <w:outlineLvl w:val="1"/>
        <w:rPr>
          <w:rFonts w:hint="default" w:ascii="黑体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3、第1章的编写注意事项</w:t>
      </w:r>
    </w:p>
    <w:p w14:paraId="36311BCF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本文件规定了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这一部分填写从第4章开始的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每章标题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691C7BE6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本文件适用于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贴合本标准的标题写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适用范围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6D85704A">
      <w:pPr>
        <w:ind w:firstLine="560" w:firstLineChars="200"/>
        <w:outlineLvl w:val="1"/>
        <w:rPr>
          <w:rFonts w:hint="default" w:ascii="黑体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4、第2章的编写注意事项</w:t>
      </w:r>
    </w:p>
    <w:p w14:paraId="60CB43DA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第2章引用的标准按照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先国标后行标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的顺序，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不区分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推荐性和强制性，按照编号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从小到大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排列。尽量不选择引用地标。</w:t>
      </w:r>
    </w:p>
    <w:p w14:paraId="19765E56">
      <w:pPr>
        <w:ind w:firstLine="420" w:firstLineChars="200"/>
        <w:jc w:val="center"/>
      </w:pPr>
      <w:r>
        <w:drawing>
          <wp:inline distT="0" distB="0" distL="114300" distR="114300">
            <wp:extent cx="800735" cy="15024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4470" b="2634"/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3EA76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引用文件不需要写入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法律法规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，这是必须遵守的。</w:t>
      </w:r>
    </w:p>
    <w:p w14:paraId="7DD97D7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关于标准编号后跟的年份：如果正文中引用标准的具体章节则需要加年份，如果引用标准全文不需要加年份。</w:t>
      </w:r>
    </w:p>
    <w:p w14:paraId="2A9DC1C8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第2章中的标准必须在下文中引用，一般引导语为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“……应按照GB***的规定执行”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“……应符合GB***的要求”</w:t>
      </w:r>
    </w:p>
    <w:p w14:paraId="5118A816">
      <w:pPr>
        <w:numPr>
          <w:ilvl w:val="0"/>
          <w:numId w:val="0"/>
        </w:numPr>
        <w:ind w:firstLine="560" w:firstLineChars="200"/>
        <w:outlineLvl w:val="1"/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第3章的编写注意事项</w:t>
      </w:r>
    </w:p>
    <w:p w14:paraId="6EE1ADF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广为人知的术语不需要再次定义；现有标准中已经存在的术语不需要定义；文中没有出现的术语不需要定义。</w:t>
      </w:r>
    </w:p>
    <w:p w14:paraId="462804DD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术语需要增加英文翻译，除专有名词外首字母均不需要大写。</w:t>
      </w:r>
    </w:p>
    <w:p w14:paraId="2FEFFF7F">
      <w:pPr>
        <w:ind w:firstLine="420" w:firstLineChars="200"/>
        <w:jc w:val="center"/>
      </w:pPr>
      <w:r>
        <w:drawing>
          <wp:inline distT="0" distB="0" distL="114300" distR="114300">
            <wp:extent cx="3619500" cy="52959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1312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46C9E">
      <w:pPr>
        <w:numPr>
          <w:ilvl w:val="0"/>
          <w:numId w:val="0"/>
        </w:numPr>
        <w:ind w:firstLine="560" w:firstLineChars="200"/>
        <w:outlineLvl w:val="1"/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kern w:val="2"/>
          <w:sz w:val="28"/>
          <w:szCs w:val="28"/>
          <w:lang w:val="en-US" w:eastAsia="zh-CN" w:bidi="ar-SA"/>
        </w:rPr>
        <w:t>6、</w:t>
      </w: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正文中容易出现的问题</w:t>
      </w:r>
    </w:p>
    <w:p w14:paraId="617DB5E9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每亩需要用/667m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表述，一般不使用公顷。</w:t>
      </w:r>
    </w:p>
    <w:p w14:paraId="112BC773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技术规程类标准需要有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档案管理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章节（一般在最后一章），写明需要记录哪些内容，记录保存多长时间（一般2年或3年）。</w:t>
      </w:r>
    </w:p>
    <w:p w14:paraId="5C69F132">
      <w:pPr>
        <w:numPr>
          <w:ilvl w:val="0"/>
          <w:numId w:val="1"/>
        </w:numPr>
        <w:ind w:left="425" w:leftChars="0" w:hanging="425" w:firstLineChars="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数据范围需要用～，前后都需要加单位，如1m～2m，不可用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±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</w:p>
    <w:p w14:paraId="6834E390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全文不使用描述性语句，直接写明如何做，不必解释原因。</w:t>
      </w:r>
    </w:p>
    <w:p w14:paraId="285729D1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如写药剂，不可写商品名，需要写通用名，并且在农药网本作物可查。</w:t>
      </w:r>
    </w:p>
    <w:p w14:paraId="1F8B688E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上下级标题中间不允许出现段落，如图</w:t>
      </w:r>
    </w:p>
    <w:p w14:paraId="435B215C">
      <w:pPr>
        <w:ind w:firstLine="420" w:firstLineChars="200"/>
        <w:jc w:val="center"/>
      </w:pPr>
      <w:r>
        <w:drawing>
          <wp:inline distT="0" distB="0" distL="114300" distR="114300">
            <wp:extent cx="2171700" cy="143827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4F984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不可以体现具体某个品种或者某个品牌。</w:t>
      </w:r>
      <w:bookmarkStart w:id="0" w:name="_GoBack"/>
      <w:bookmarkEnd w:id="0"/>
    </w:p>
    <w:p w14:paraId="04858A98">
      <w:pPr>
        <w:numPr>
          <w:ilvl w:val="0"/>
          <w:numId w:val="0"/>
        </w:numPr>
        <w:ind w:firstLine="560" w:firstLineChars="200"/>
        <w:outlineLvl w:val="1"/>
        <w:rPr>
          <w:rFonts w:hint="default" w:ascii="黑体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黑体" w:hAnsi="Times New Roman" w:eastAsia="黑体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关于起草单位和起草人</w:t>
      </w:r>
    </w:p>
    <w:p w14:paraId="2A906FE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每次修改的时候都可以增减，但是会审结束修改后提交的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报批稿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版本务必请核对好人员和单位以及先后顺序，单位需要是法人全程，人员姓名注意别有错字。</w:t>
      </w:r>
    </w:p>
    <w:p w14:paraId="73695287">
      <w:pPr>
        <w:numPr>
          <w:ilvl w:val="0"/>
          <w:numId w:val="0"/>
        </w:numPr>
        <w:ind w:firstLine="560" w:firstLineChars="200"/>
        <w:outlineLvl w:val="1"/>
        <w:rPr>
          <w:rFonts w:hint="default" w:ascii="黑体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kern w:val="2"/>
          <w:sz w:val="28"/>
          <w:szCs w:val="28"/>
          <w:lang w:val="en-US" w:eastAsia="zh-CN" w:bidi="ar-SA"/>
        </w:rPr>
        <w:t>8</w:t>
      </w:r>
      <w:r>
        <w:rPr>
          <w:rFonts w:hint="default" w:ascii="黑体" w:hAnsi="Times New Roman" w:eastAsia="黑体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重要说明</w:t>
      </w:r>
    </w:p>
    <w:p w14:paraId="3E376530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我们在标准网站上发布默认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公开文本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，一段时间后我们学会统一送打印社进行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出版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，后续如果我们学会需要对标准进行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宣传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，默认可以使用标准文本内容，如果有疑问或者需要保密请在发布之前联系我们进行沟通。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9BF9C"/>
    <w:multiLevelType w:val="singleLevel"/>
    <w:tmpl w:val="ECE9BF9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34C80"/>
    <w:rsid w:val="023625B0"/>
    <w:rsid w:val="04F05A45"/>
    <w:rsid w:val="0AC21A36"/>
    <w:rsid w:val="0B362535"/>
    <w:rsid w:val="0E171E27"/>
    <w:rsid w:val="1C536B8E"/>
    <w:rsid w:val="22365F78"/>
    <w:rsid w:val="29B10984"/>
    <w:rsid w:val="2EFC5D06"/>
    <w:rsid w:val="301A6FA8"/>
    <w:rsid w:val="42D00834"/>
    <w:rsid w:val="4C99450B"/>
    <w:rsid w:val="50C34C80"/>
    <w:rsid w:val="59BD1BF1"/>
    <w:rsid w:val="6402042C"/>
    <w:rsid w:val="66F10A4A"/>
    <w:rsid w:val="6F131548"/>
    <w:rsid w:val="7A2F6FB5"/>
    <w:rsid w:val="7C9A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886</Words>
  <Characters>926</Characters>
  <Lines>0</Lines>
  <Paragraphs>0</Paragraphs>
  <TotalTime>45</TotalTime>
  <ScaleCrop>false</ScaleCrop>
  <LinksUpToDate>false</LinksUpToDate>
  <CharactersWithSpaces>929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2025-04-11T09:19:00Z</dcterms:created>
  <dc:creator>清晨将至per</dc:creator>
  <cp:lastModifiedBy>清晨将至per</cp:lastModifiedBy>
  <dcterms:modified xsi:type="dcterms:W3CDTF">2026-03-05T06:50:24Z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E65DAA5E6A424A50AC7BFB0C5514D12D_13</vt:lpwstr>
  </property>
  <property fmtid="{D5CDD505-2E9C-101B-9397-08002B2CF9AE}" pid="4" name="KSOTemplateDocerSaveRecord">
    <vt:lpwstr>eyJoZGlkIjoiMDBiODU3ZGJhNTI4ZTFiYzBkNDZhZDIzNGU5NDdhMDAiLCJ1c2VySWQiOiI1NjY4Njg4MzAifQ==</vt:lpwstr>
  </property>
</Properties>
</file>