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DF3C5" w14:textId="77777777" w:rsidR="00CD2C99" w:rsidRDefault="00CD2C99" w:rsidP="00CD2C99">
      <w:pPr>
        <w:spacing w:line="600" w:lineRule="exact"/>
        <w:rPr>
          <w:rFonts w:ascii="仿宋_GB2312" w:eastAsia="黑体" w:hint="eastAsia"/>
          <w:color w:val="000000"/>
          <w:sz w:val="32"/>
          <w:szCs w:val="32"/>
        </w:rPr>
      </w:pPr>
      <w:r>
        <w:rPr>
          <w:rFonts w:ascii="仿宋_GB2312" w:eastAsia="黑体" w:hint="eastAsia"/>
          <w:color w:val="000000"/>
          <w:sz w:val="32"/>
          <w:szCs w:val="32"/>
        </w:rPr>
        <w:t>附件</w:t>
      </w:r>
    </w:p>
    <w:p w14:paraId="444DAEDF" w14:textId="77777777" w:rsidR="00CD2C99" w:rsidRDefault="00CD2C99" w:rsidP="00CD2C99">
      <w:pPr>
        <w:spacing w:line="600" w:lineRule="exact"/>
        <w:jc w:val="center"/>
        <w:rPr>
          <w:rFonts w:ascii="仿宋_GB2312" w:eastAsia="方正小标宋简体" w:hint="eastAsia"/>
          <w:color w:val="000000"/>
          <w:sz w:val="44"/>
          <w:szCs w:val="44"/>
        </w:rPr>
      </w:pPr>
    </w:p>
    <w:p w14:paraId="733A86D6" w14:textId="77777777" w:rsidR="00CD2C99" w:rsidRDefault="00CD2C99" w:rsidP="00CD2C99">
      <w:pPr>
        <w:spacing w:line="60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2024年度泰安市哲学社会科学</w:t>
      </w:r>
    </w:p>
    <w:p w14:paraId="2753BA2D" w14:textId="77777777" w:rsidR="00CD2C99" w:rsidRDefault="00CD2C99" w:rsidP="00CD2C99">
      <w:pPr>
        <w:spacing w:line="60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规划研究项目课题选题</w:t>
      </w:r>
    </w:p>
    <w:p w14:paraId="521A22B1" w14:textId="77777777" w:rsidR="00CD2C99" w:rsidRDefault="00CD2C99" w:rsidP="00CD2C99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14:paraId="4FB1D20B" w14:textId="77777777" w:rsidR="00CD2C99" w:rsidRDefault="00CD2C99" w:rsidP="00CD2C99">
      <w:pPr>
        <w:spacing w:line="560" w:lineRule="exact"/>
        <w:ind w:firstLineChars="200" w:firstLine="640"/>
        <w:rPr>
          <w:rFonts w:ascii="仿宋_GB2312" w:eastAsia="黑体" w:hAnsi="黑体"/>
          <w:color w:val="000000"/>
          <w:sz w:val="32"/>
          <w:szCs w:val="32"/>
        </w:rPr>
      </w:pPr>
      <w:r>
        <w:rPr>
          <w:rFonts w:ascii="仿宋_GB2312" w:eastAsia="黑体" w:hAnsi="黑体" w:hint="eastAsia"/>
          <w:color w:val="000000"/>
          <w:sz w:val="32"/>
          <w:szCs w:val="32"/>
        </w:rPr>
        <w:t>一、习近平新时代中国特色社会主义思想专项选题</w:t>
      </w:r>
    </w:p>
    <w:p w14:paraId="73D3BF7E" w14:textId="77777777" w:rsidR="00CD2C99" w:rsidRDefault="00CD2C99" w:rsidP="00CD2C99">
      <w:pPr>
        <w:spacing w:line="560" w:lineRule="exact"/>
        <w:ind w:left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</w:t>
      </w:r>
      <w:r>
        <w:rPr>
          <w:rFonts w:eastAsia="仿宋_GB2312"/>
          <w:color w:val="000000"/>
          <w:w w:val="90"/>
          <w:sz w:val="32"/>
          <w:szCs w:val="32"/>
        </w:rPr>
        <w:t>习近平总书记关于铸牢中华民族共同体意识的重要论述研究</w:t>
      </w:r>
    </w:p>
    <w:p w14:paraId="1D663A43" w14:textId="77777777" w:rsidR="00CD2C99" w:rsidRDefault="00CD2C99" w:rsidP="00CD2C99">
      <w:pPr>
        <w:spacing w:line="560" w:lineRule="exact"/>
        <w:ind w:left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</w:t>
      </w:r>
      <w:r>
        <w:rPr>
          <w:rFonts w:eastAsia="仿宋_GB2312"/>
          <w:color w:val="000000"/>
          <w:sz w:val="32"/>
          <w:szCs w:val="32"/>
        </w:rPr>
        <w:t>习近平新时代中国特色社会主义思想的体系化研究</w:t>
      </w:r>
    </w:p>
    <w:p w14:paraId="75D5EEFC" w14:textId="77777777" w:rsidR="00CD2C99" w:rsidRDefault="00CD2C99" w:rsidP="00CD2C99">
      <w:pPr>
        <w:spacing w:line="560" w:lineRule="exact"/>
        <w:ind w:left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</w:t>
      </w:r>
      <w:r>
        <w:rPr>
          <w:rFonts w:eastAsia="仿宋_GB2312"/>
          <w:color w:val="000000"/>
          <w:sz w:val="32"/>
          <w:szCs w:val="32"/>
        </w:rPr>
        <w:t>习近平法治思想研究</w:t>
      </w:r>
    </w:p>
    <w:p w14:paraId="2B3E20CD" w14:textId="77777777" w:rsidR="00CD2C99" w:rsidRDefault="00CD2C99" w:rsidP="00CD2C99">
      <w:pPr>
        <w:spacing w:line="560" w:lineRule="exact"/>
        <w:ind w:left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</w:t>
      </w:r>
      <w:r>
        <w:rPr>
          <w:rFonts w:eastAsia="仿宋_GB2312"/>
          <w:color w:val="000000"/>
          <w:sz w:val="32"/>
          <w:szCs w:val="32"/>
        </w:rPr>
        <w:t>习近平总书记关于党的建设重要思想研究</w:t>
      </w:r>
    </w:p>
    <w:p w14:paraId="097D17A4" w14:textId="77777777" w:rsidR="00CD2C99" w:rsidRDefault="00CD2C99" w:rsidP="00CD2C99">
      <w:pPr>
        <w:spacing w:line="560" w:lineRule="exact"/>
        <w:ind w:left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5.</w:t>
      </w:r>
      <w:r>
        <w:rPr>
          <w:rFonts w:eastAsia="仿宋_GB2312"/>
          <w:color w:val="000000"/>
          <w:sz w:val="32"/>
          <w:szCs w:val="32"/>
        </w:rPr>
        <w:t>习近平经济思想研究</w:t>
      </w:r>
    </w:p>
    <w:p w14:paraId="1F00A6C7" w14:textId="77777777" w:rsidR="00CD2C99" w:rsidRDefault="00CD2C99" w:rsidP="00CD2C99">
      <w:pPr>
        <w:spacing w:line="560" w:lineRule="exact"/>
        <w:ind w:left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6.</w:t>
      </w:r>
      <w:r>
        <w:rPr>
          <w:rFonts w:eastAsia="仿宋_GB2312"/>
          <w:color w:val="000000"/>
          <w:sz w:val="32"/>
          <w:szCs w:val="32"/>
        </w:rPr>
        <w:t>习近平总书记关于高质量发展重要论述研究</w:t>
      </w:r>
    </w:p>
    <w:p w14:paraId="770ADC9B" w14:textId="77777777" w:rsidR="00CD2C99" w:rsidRDefault="00CD2C99" w:rsidP="00CD2C99">
      <w:pPr>
        <w:spacing w:line="560" w:lineRule="exact"/>
        <w:ind w:left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7.</w:t>
      </w:r>
      <w:r>
        <w:rPr>
          <w:rFonts w:eastAsia="仿宋_GB2312"/>
          <w:color w:val="000000"/>
          <w:sz w:val="32"/>
          <w:szCs w:val="32"/>
        </w:rPr>
        <w:t>习近平总书记关于宗教工作的重要论述研究</w:t>
      </w:r>
    </w:p>
    <w:p w14:paraId="76BE2EFA" w14:textId="77777777" w:rsidR="00CD2C99" w:rsidRDefault="00CD2C99" w:rsidP="00CD2C99">
      <w:pPr>
        <w:spacing w:line="560" w:lineRule="exact"/>
        <w:ind w:left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8.</w:t>
      </w:r>
      <w:r>
        <w:rPr>
          <w:rFonts w:eastAsia="仿宋_GB2312"/>
          <w:color w:val="000000"/>
          <w:sz w:val="32"/>
          <w:szCs w:val="32"/>
        </w:rPr>
        <w:t>习近平总书记关于建设教育强国重要论述研究</w:t>
      </w:r>
    </w:p>
    <w:p w14:paraId="791D12A5" w14:textId="77777777" w:rsidR="00CD2C99" w:rsidRDefault="00CD2C99" w:rsidP="00CD2C99">
      <w:pPr>
        <w:spacing w:line="560" w:lineRule="exact"/>
        <w:ind w:left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9.</w:t>
      </w:r>
      <w:r>
        <w:rPr>
          <w:rFonts w:eastAsia="仿宋_GB2312"/>
          <w:color w:val="000000"/>
          <w:sz w:val="32"/>
          <w:szCs w:val="32"/>
        </w:rPr>
        <w:t>习近平生态文明思想研究</w:t>
      </w:r>
    </w:p>
    <w:p w14:paraId="6B613E72" w14:textId="77777777" w:rsidR="00CD2C99" w:rsidRDefault="00CD2C99" w:rsidP="00CD2C99">
      <w:pPr>
        <w:spacing w:line="560" w:lineRule="exact"/>
        <w:ind w:left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10.</w:t>
      </w:r>
      <w:r>
        <w:rPr>
          <w:rFonts w:eastAsia="仿宋_GB2312"/>
          <w:color w:val="000000"/>
          <w:sz w:val="32"/>
          <w:szCs w:val="32"/>
        </w:rPr>
        <w:t>习近平强军思想研究</w:t>
      </w:r>
    </w:p>
    <w:p w14:paraId="0CA59B05" w14:textId="77777777" w:rsidR="00CD2C99" w:rsidRDefault="00CD2C99" w:rsidP="00CD2C99">
      <w:pPr>
        <w:spacing w:line="560" w:lineRule="exact"/>
        <w:ind w:left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11.</w:t>
      </w:r>
      <w:r>
        <w:rPr>
          <w:rFonts w:eastAsia="仿宋_GB2312"/>
          <w:color w:val="000000"/>
          <w:sz w:val="32"/>
          <w:szCs w:val="32"/>
        </w:rPr>
        <w:t>习近平外交思想研究</w:t>
      </w:r>
    </w:p>
    <w:p w14:paraId="4838CF2E" w14:textId="77777777" w:rsidR="00CD2C99" w:rsidRDefault="00CD2C99" w:rsidP="00CD2C99">
      <w:pPr>
        <w:spacing w:line="560" w:lineRule="exact"/>
        <w:ind w:left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12.</w:t>
      </w:r>
      <w:r>
        <w:rPr>
          <w:rFonts w:eastAsia="仿宋_GB2312"/>
          <w:color w:val="000000"/>
          <w:sz w:val="32"/>
          <w:szCs w:val="32"/>
        </w:rPr>
        <w:t>以习近平法治思想引领的自主法学知识体系建构研究</w:t>
      </w:r>
    </w:p>
    <w:p w14:paraId="4670F2AC" w14:textId="77777777" w:rsidR="00CD2C99" w:rsidRDefault="00CD2C99" w:rsidP="00CD2C99">
      <w:pPr>
        <w:spacing w:line="560" w:lineRule="exact"/>
        <w:ind w:left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13.</w:t>
      </w:r>
      <w:r>
        <w:rPr>
          <w:rFonts w:eastAsia="仿宋_GB2312"/>
          <w:color w:val="000000"/>
          <w:sz w:val="32"/>
          <w:szCs w:val="32"/>
        </w:rPr>
        <w:t>新质生产力对马克思主义生产</w:t>
      </w:r>
      <w:r>
        <w:rPr>
          <w:rFonts w:ascii="仿宋_GB2312" w:eastAsia="仿宋_GB2312" w:hint="eastAsia"/>
          <w:color w:val="000000"/>
          <w:sz w:val="32"/>
          <w:szCs w:val="32"/>
        </w:rPr>
        <w:t>力理论的发展研究</w:t>
      </w:r>
    </w:p>
    <w:p w14:paraId="761A9DF4" w14:textId="77777777" w:rsidR="00CD2C99" w:rsidRDefault="00CD2C99" w:rsidP="00CD2C99">
      <w:pPr>
        <w:spacing w:line="560" w:lineRule="exact"/>
        <w:ind w:left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14.</w:t>
      </w:r>
      <w:r>
        <w:rPr>
          <w:rFonts w:ascii="仿宋_GB2312" w:eastAsia="仿宋_GB2312" w:hint="eastAsia"/>
          <w:color w:val="000000"/>
          <w:sz w:val="32"/>
          <w:szCs w:val="32"/>
        </w:rPr>
        <w:t>“两个结合”与马克思主义中国化时代化研究</w:t>
      </w:r>
    </w:p>
    <w:p w14:paraId="762A81F0" w14:textId="77777777" w:rsidR="00CD2C99" w:rsidRDefault="00CD2C99" w:rsidP="00CD2C99">
      <w:pPr>
        <w:spacing w:line="560" w:lineRule="exact"/>
        <w:ind w:left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15.</w:t>
      </w:r>
      <w:r>
        <w:rPr>
          <w:rFonts w:eastAsia="仿宋_GB2312"/>
          <w:color w:val="000000"/>
          <w:sz w:val="32"/>
          <w:szCs w:val="32"/>
        </w:rPr>
        <w:t>新</w:t>
      </w:r>
      <w:r>
        <w:rPr>
          <w:rFonts w:ascii="仿宋_GB2312" w:eastAsia="仿宋_GB2312" w:hint="eastAsia"/>
          <w:color w:val="000000"/>
          <w:sz w:val="32"/>
          <w:szCs w:val="32"/>
        </w:rPr>
        <w:t>时代共同富裕实现路径研究</w:t>
      </w:r>
    </w:p>
    <w:p w14:paraId="57C7CE65" w14:textId="77777777" w:rsidR="00CD2C99" w:rsidRDefault="00CD2C99" w:rsidP="00CD2C99">
      <w:pPr>
        <w:spacing w:line="560" w:lineRule="exact"/>
        <w:ind w:firstLineChars="200" w:firstLine="640"/>
        <w:rPr>
          <w:rFonts w:ascii="仿宋_GB2312" w:eastAsia="黑体" w:hAnsi="黑体"/>
          <w:color w:val="000000"/>
          <w:sz w:val="32"/>
          <w:szCs w:val="32"/>
        </w:rPr>
      </w:pPr>
      <w:r>
        <w:rPr>
          <w:rFonts w:ascii="仿宋_GB2312" w:eastAsia="黑体" w:hAnsi="黑体" w:hint="eastAsia"/>
          <w:color w:val="000000"/>
          <w:sz w:val="32"/>
          <w:szCs w:val="32"/>
        </w:rPr>
        <w:t>二、习近平文化思想专项选题</w:t>
      </w:r>
    </w:p>
    <w:p w14:paraId="2745DC6C" w14:textId="77777777" w:rsidR="00CD2C99" w:rsidRDefault="00CD2C99" w:rsidP="00CD2C99">
      <w:pPr>
        <w:spacing w:line="560" w:lineRule="exact"/>
        <w:ind w:left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lastRenderedPageBreak/>
        <w:t>1.</w:t>
      </w:r>
      <w:r>
        <w:rPr>
          <w:rFonts w:eastAsia="仿宋_GB2312"/>
          <w:color w:val="000000"/>
          <w:sz w:val="32"/>
          <w:szCs w:val="32"/>
        </w:rPr>
        <w:t>习近平文化思想的科学体系与原创性贡献研究</w:t>
      </w:r>
    </w:p>
    <w:p w14:paraId="3E25EC02" w14:textId="77777777" w:rsidR="00CD2C99" w:rsidRDefault="00CD2C99" w:rsidP="00CD2C99">
      <w:pPr>
        <w:spacing w:line="560" w:lineRule="exact"/>
        <w:ind w:left="640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</w:t>
      </w:r>
      <w:r>
        <w:rPr>
          <w:rFonts w:eastAsia="仿宋_GB2312"/>
          <w:color w:val="000000"/>
          <w:sz w:val="32"/>
          <w:szCs w:val="32"/>
        </w:rPr>
        <w:t>习近平总书记关于宣</w:t>
      </w:r>
      <w:r>
        <w:rPr>
          <w:rFonts w:ascii="仿宋_GB2312" w:eastAsia="仿宋_GB2312" w:hint="eastAsia"/>
          <w:color w:val="000000"/>
          <w:sz w:val="32"/>
          <w:szCs w:val="32"/>
        </w:rPr>
        <w:t>传思想工作的重要思想研究</w:t>
      </w:r>
    </w:p>
    <w:p w14:paraId="4FDBDB39" w14:textId="77777777" w:rsidR="00CD2C99" w:rsidRDefault="00CD2C99" w:rsidP="00CD2C99">
      <w:pPr>
        <w:spacing w:line="560" w:lineRule="exact"/>
        <w:ind w:left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</w:t>
      </w:r>
      <w:r>
        <w:rPr>
          <w:rFonts w:eastAsia="仿宋_GB2312"/>
          <w:color w:val="000000"/>
          <w:sz w:val="32"/>
          <w:szCs w:val="32"/>
        </w:rPr>
        <w:t>习近平总书记关于新闻舆论工作的重要论述研究</w:t>
      </w:r>
    </w:p>
    <w:p w14:paraId="4075F306" w14:textId="77777777" w:rsidR="00CD2C99" w:rsidRDefault="00CD2C99" w:rsidP="00CD2C99">
      <w:pPr>
        <w:spacing w:line="560" w:lineRule="exact"/>
        <w:ind w:left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</w:t>
      </w:r>
      <w:r>
        <w:rPr>
          <w:rFonts w:eastAsia="仿宋_GB2312"/>
          <w:color w:val="000000"/>
          <w:sz w:val="32"/>
          <w:szCs w:val="32"/>
        </w:rPr>
        <w:t>习近平总书记关于文化文物工作重要论述研究</w:t>
      </w:r>
    </w:p>
    <w:p w14:paraId="07F8F471" w14:textId="77777777" w:rsidR="00CD2C99" w:rsidRDefault="00CD2C99" w:rsidP="00CD2C99">
      <w:pPr>
        <w:spacing w:line="560" w:lineRule="exact"/>
        <w:ind w:left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5.</w:t>
      </w:r>
      <w:r>
        <w:rPr>
          <w:rFonts w:eastAsia="仿宋_GB2312"/>
          <w:color w:val="000000"/>
          <w:sz w:val="32"/>
          <w:szCs w:val="32"/>
        </w:rPr>
        <w:t>党的创新理论大众化普及研究</w:t>
      </w:r>
    </w:p>
    <w:p w14:paraId="74C63C8F" w14:textId="77777777" w:rsidR="00CD2C99" w:rsidRDefault="00CD2C99" w:rsidP="00CD2C99">
      <w:pPr>
        <w:spacing w:line="560" w:lineRule="exact"/>
        <w:ind w:left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6.</w:t>
      </w:r>
      <w:r>
        <w:rPr>
          <w:rFonts w:eastAsia="仿宋_GB2312"/>
          <w:color w:val="000000"/>
          <w:sz w:val="32"/>
          <w:szCs w:val="32"/>
        </w:rPr>
        <w:t>党的创新理论与群众路线研究</w:t>
      </w:r>
    </w:p>
    <w:p w14:paraId="740E2BEA" w14:textId="77777777" w:rsidR="00CD2C99" w:rsidRDefault="00CD2C99" w:rsidP="00CD2C99">
      <w:pPr>
        <w:spacing w:line="560" w:lineRule="exact"/>
        <w:ind w:left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7.</w:t>
      </w:r>
      <w:r>
        <w:rPr>
          <w:rFonts w:eastAsia="仿宋_GB2312"/>
          <w:color w:val="000000"/>
          <w:sz w:val="32"/>
          <w:szCs w:val="32"/>
        </w:rPr>
        <w:t>新时代</w:t>
      </w:r>
      <w:proofErr w:type="gramStart"/>
      <w:r>
        <w:rPr>
          <w:rFonts w:eastAsia="仿宋_GB2312"/>
          <w:color w:val="000000"/>
          <w:sz w:val="32"/>
          <w:szCs w:val="32"/>
        </w:rPr>
        <w:t>廉洁文化</w:t>
      </w:r>
      <w:proofErr w:type="gramEnd"/>
      <w:r>
        <w:rPr>
          <w:rFonts w:eastAsia="仿宋_GB2312"/>
          <w:color w:val="000000"/>
          <w:sz w:val="32"/>
          <w:szCs w:val="32"/>
        </w:rPr>
        <w:t>研究</w:t>
      </w:r>
    </w:p>
    <w:p w14:paraId="5EB7947C" w14:textId="77777777" w:rsidR="00CD2C99" w:rsidRDefault="00CD2C99" w:rsidP="00CD2C99">
      <w:pPr>
        <w:spacing w:line="560" w:lineRule="exact"/>
        <w:ind w:left="640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8.</w:t>
      </w:r>
      <w:r>
        <w:rPr>
          <w:rFonts w:ascii="仿宋_GB2312" w:eastAsia="仿宋_GB2312" w:hint="eastAsia"/>
          <w:color w:val="000000"/>
          <w:sz w:val="32"/>
          <w:szCs w:val="32"/>
        </w:rPr>
        <w:t>“两个结合”与新的文化生命体研究</w:t>
      </w:r>
    </w:p>
    <w:p w14:paraId="43C84937" w14:textId="77777777" w:rsidR="00CD2C99" w:rsidRDefault="00CD2C99" w:rsidP="00CD2C99">
      <w:pPr>
        <w:spacing w:line="560" w:lineRule="exact"/>
        <w:ind w:left="640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9.</w:t>
      </w:r>
      <w:r>
        <w:rPr>
          <w:rFonts w:ascii="仿宋_GB2312" w:eastAsia="仿宋_GB2312" w:hint="eastAsia"/>
          <w:color w:val="000000"/>
          <w:sz w:val="32"/>
          <w:szCs w:val="32"/>
        </w:rPr>
        <w:t>文化主体性与文化自信建设研究</w:t>
      </w:r>
    </w:p>
    <w:p w14:paraId="75AD9998" w14:textId="77777777" w:rsidR="00CD2C99" w:rsidRDefault="00CD2C99" w:rsidP="00CD2C99">
      <w:pPr>
        <w:spacing w:line="560" w:lineRule="exact"/>
        <w:ind w:left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10.</w:t>
      </w:r>
      <w:r>
        <w:rPr>
          <w:rFonts w:eastAsia="仿宋_GB2312"/>
          <w:color w:val="000000"/>
          <w:sz w:val="32"/>
          <w:szCs w:val="32"/>
        </w:rPr>
        <w:t>党的文化领导权研究</w:t>
      </w:r>
    </w:p>
    <w:p w14:paraId="1FEA5B86" w14:textId="77777777" w:rsidR="00CD2C99" w:rsidRDefault="00CD2C99" w:rsidP="00CD2C99">
      <w:pPr>
        <w:spacing w:line="560" w:lineRule="exact"/>
        <w:ind w:left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11.</w:t>
      </w:r>
      <w:r>
        <w:rPr>
          <w:rFonts w:eastAsia="仿宋_GB2312"/>
          <w:color w:val="000000"/>
          <w:sz w:val="32"/>
          <w:szCs w:val="32"/>
        </w:rPr>
        <w:t>当前形势下社科基地建设管理研究探索</w:t>
      </w:r>
    </w:p>
    <w:p w14:paraId="7CC5EE88" w14:textId="77777777" w:rsidR="00CD2C99" w:rsidRDefault="00CD2C99" w:rsidP="00CD2C99">
      <w:pPr>
        <w:spacing w:line="600" w:lineRule="exact"/>
        <w:ind w:firstLineChars="200" w:firstLine="640"/>
        <w:jc w:val="left"/>
        <w:rPr>
          <w:rStyle w:val="font31"/>
          <w:rFonts w:eastAsia="仿宋_GB2312"/>
          <w:sz w:val="32"/>
          <w:szCs w:val="32"/>
          <w:lang w:bidi="ar"/>
        </w:rPr>
      </w:pPr>
      <w:r>
        <w:rPr>
          <w:rStyle w:val="font31"/>
          <w:rFonts w:eastAsia="仿宋_GB2312"/>
          <w:sz w:val="32"/>
          <w:szCs w:val="32"/>
          <w:lang w:bidi="ar"/>
        </w:rPr>
        <w:t>12.</w:t>
      </w:r>
      <w:r>
        <w:rPr>
          <w:rStyle w:val="font31"/>
          <w:rFonts w:eastAsia="仿宋_GB2312"/>
          <w:sz w:val="32"/>
          <w:szCs w:val="32"/>
          <w:lang w:bidi="ar"/>
        </w:rPr>
        <w:t>关于打造出版印刷全产业链集群的研究报告</w:t>
      </w:r>
    </w:p>
    <w:p w14:paraId="505CC2DA" w14:textId="77777777" w:rsidR="00CD2C99" w:rsidRDefault="00CD2C99" w:rsidP="00CD2C99">
      <w:pPr>
        <w:spacing w:line="600" w:lineRule="exact"/>
        <w:ind w:firstLineChars="200" w:firstLine="640"/>
        <w:jc w:val="left"/>
        <w:rPr>
          <w:rStyle w:val="font31"/>
          <w:rFonts w:eastAsia="仿宋_GB2312"/>
          <w:sz w:val="32"/>
          <w:szCs w:val="32"/>
          <w:lang w:bidi="ar"/>
        </w:rPr>
      </w:pPr>
      <w:r>
        <w:rPr>
          <w:rStyle w:val="font31"/>
          <w:rFonts w:eastAsia="仿宋_GB2312"/>
          <w:sz w:val="32"/>
          <w:szCs w:val="32"/>
          <w:lang w:bidi="ar"/>
        </w:rPr>
        <w:t>13.</w:t>
      </w:r>
      <w:r>
        <w:rPr>
          <w:rStyle w:val="font31"/>
          <w:rFonts w:eastAsia="仿宋_GB2312"/>
          <w:sz w:val="32"/>
          <w:szCs w:val="32"/>
          <w:lang w:bidi="ar"/>
        </w:rPr>
        <w:t>关于改进提升农家书屋服务效能的研究报告</w:t>
      </w:r>
    </w:p>
    <w:p w14:paraId="11AC1152" w14:textId="77777777" w:rsidR="00CD2C99" w:rsidRDefault="00CD2C99" w:rsidP="00CD2C99">
      <w:pPr>
        <w:spacing w:line="600" w:lineRule="exact"/>
        <w:ind w:firstLineChars="200" w:firstLine="640"/>
        <w:jc w:val="left"/>
        <w:rPr>
          <w:rStyle w:val="font31"/>
          <w:rFonts w:eastAsia="仿宋_GB2312"/>
          <w:sz w:val="32"/>
          <w:szCs w:val="32"/>
          <w:lang w:bidi="ar"/>
        </w:rPr>
      </w:pPr>
      <w:r>
        <w:rPr>
          <w:rStyle w:val="font31"/>
          <w:rFonts w:eastAsia="仿宋_GB2312"/>
          <w:sz w:val="32"/>
          <w:szCs w:val="32"/>
          <w:lang w:bidi="ar"/>
        </w:rPr>
        <w:t>14.</w:t>
      </w:r>
      <w:r>
        <w:rPr>
          <w:rStyle w:val="font31"/>
          <w:rFonts w:eastAsia="仿宋_GB2312"/>
          <w:sz w:val="32"/>
          <w:szCs w:val="32"/>
          <w:lang w:bidi="ar"/>
        </w:rPr>
        <w:t>泰安市深化城市文化社区建设的对策研究</w:t>
      </w:r>
    </w:p>
    <w:p w14:paraId="11212E64" w14:textId="77777777" w:rsidR="00CD2C99" w:rsidRDefault="00CD2C99" w:rsidP="00CD2C99">
      <w:pPr>
        <w:spacing w:line="600" w:lineRule="exact"/>
        <w:ind w:firstLineChars="200" w:firstLine="640"/>
        <w:jc w:val="left"/>
        <w:rPr>
          <w:rStyle w:val="font31"/>
          <w:rFonts w:eastAsia="仿宋_GB2312"/>
          <w:sz w:val="32"/>
          <w:szCs w:val="32"/>
          <w:lang w:bidi="ar"/>
        </w:rPr>
      </w:pPr>
      <w:r>
        <w:rPr>
          <w:rStyle w:val="font31"/>
          <w:rFonts w:eastAsia="仿宋_GB2312"/>
          <w:sz w:val="32"/>
          <w:szCs w:val="32"/>
          <w:lang w:bidi="ar"/>
        </w:rPr>
        <w:t>15.</w:t>
      </w:r>
      <w:r>
        <w:rPr>
          <w:rStyle w:val="font31"/>
          <w:rFonts w:eastAsia="仿宋_GB2312"/>
          <w:sz w:val="32"/>
          <w:szCs w:val="32"/>
          <w:lang w:bidi="ar"/>
        </w:rPr>
        <w:t>泰安市加强新时代中小学生心理健康教育的对策研究</w:t>
      </w:r>
    </w:p>
    <w:p w14:paraId="40FD5D43" w14:textId="77777777" w:rsidR="00CD2C99" w:rsidRDefault="00CD2C99" w:rsidP="00CD2C99">
      <w:pPr>
        <w:spacing w:line="600" w:lineRule="exact"/>
        <w:ind w:firstLineChars="200" w:firstLine="640"/>
        <w:jc w:val="left"/>
        <w:rPr>
          <w:rStyle w:val="font31"/>
          <w:rFonts w:eastAsia="仿宋_GB2312"/>
          <w:sz w:val="32"/>
          <w:szCs w:val="32"/>
          <w:lang w:bidi="ar"/>
        </w:rPr>
      </w:pPr>
      <w:r>
        <w:rPr>
          <w:rStyle w:val="font31"/>
          <w:rFonts w:eastAsia="仿宋_GB2312"/>
          <w:sz w:val="32"/>
          <w:szCs w:val="32"/>
          <w:lang w:bidi="ar"/>
        </w:rPr>
        <w:t>16.</w:t>
      </w:r>
      <w:r>
        <w:rPr>
          <w:rStyle w:val="font31"/>
          <w:rFonts w:eastAsia="仿宋_GB2312"/>
          <w:sz w:val="32"/>
          <w:szCs w:val="32"/>
          <w:lang w:bidi="ar"/>
        </w:rPr>
        <w:t>泰安市中小学生社会适应能力提升的路径方法研究</w:t>
      </w:r>
    </w:p>
    <w:p w14:paraId="52EFB040" w14:textId="77777777" w:rsidR="00CD2C99" w:rsidRDefault="00CD2C99" w:rsidP="00CD2C99">
      <w:pPr>
        <w:spacing w:line="600" w:lineRule="exact"/>
        <w:ind w:firstLineChars="200" w:firstLine="640"/>
        <w:jc w:val="left"/>
        <w:rPr>
          <w:rStyle w:val="font31"/>
          <w:rFonts w:eastAsia="仿宋_GB2312"/>
          <w:sz w:val="32"/>
          <w:szCs w:val="32"/>
          <w:lang w:bidi="ar"/>
        </w:rPr>
      </w:pPr>
      <w:r>
        <w:rPr>
          <w:rStyle w:val="font31"/>
          <w:rFonts w:eastAsia="仿宋_GB2312"/>
          <w:sz w:val="32"/>
          <w:szCs w:val="32"/>
          <w:lang w:bidi="ar"/>
        </w:rPr>
        <w:t>17.</w:t>
      </w:r>
      <w:r>
        <w:rPr>
          <w:rStyle w:val="font31"/>
          <w:rFonts w:eastAsia="仿宋_GB2312"/>
          <w:sz w:val="32"/>
          <w:szCs w:val="32"/>
          <w:lang w:bidi="ar"/>
        </w:rPr>
        <w:t>泰安市家庭、学校、社会协同育人体系建设路径研究</w:t>
      </w:r>
    </w:p>
    <w:p w14:paraId="50496A14" w14:textId="77777777" w:rsidR="00CD2C99" w:rsidRDefault="00CD2C99" w:rsidP="00CD2C99">
      <w:pPr>
        <w:spacing w:line="600" w:lineRule="exact"/>
        <w:ind w:firstLineChars="200" w:firstLine="640"/>
        <w:jc w:val="left"/>
        <w:rPr>
          <w:rStyle w:val="font31"/>
          <w:rFonts w:eastAsia="仿宋_GB2312"/>
          <w:sz w:val="32"/>
          <w:szCs w:val="32"/>
          <w:lang w:bidi="ar"/>
        </w:rPr>
      </w:pPr>
      <w:r>
        <w:rPr>
          <w:rStyle w:val="font31"/>
          <w:rFonts w:eastAsia="仿宋_GB2312"/>
          <w:sz w:val="32"/>
          <w:szCs w:val="32"/>
          <w:lang w:bidi="ar"/>
        </w:rPr>
        <w:t>18.</w:t>
      </w:r>
      <w:r>
        <w:rPr>
          <w:rStyle w:val="font31"/>
          <w:rFonts w:eastAsia="仿宋_GB2312"/>
          <w:sz w:val="32"/>
          <w:szCs w:val="32"/>
          <w:lang w:bidi="ar"/>
        </w:rPr>
        <w:t>大汶口文化国际传播话语体系建构研究</w:t>
      </w:r>
    </w:p>
    <w:p w14:paraId="2B777183" w14:textId="77777777" w:rsidR="00CD2C99" w:rsidRDefault="00CD2C99" w:rsidP="00CD2C99">
      <w:pPr>
        <w:spacing w:line="600" w:lineRule="exact"/>
        <w:ind w:firstLineChars="200" w:firstLine="640"/>
        <w:jc w:val="left"/>
        <w:rPr>
          <w:rStyle w:val="font31"/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Style w:val="font31"/>
          <w:rFonts w:eastAsia="仿宋_GB2312"/>
          <w:sz w:val="32"/>
          <w:szCs w:val="32"/>
          <w:lang w:bidi="ar"/>
        </w:rPr>
        <w:t>19.</w:t>
      </w:r>
      <w:r>
        <w:rPr>
          <w:rStyle w:val="font31"/>
          <w:rFonts w:ascii="仿宋_GB2312" w:eastAsia="仿宋_GB2312" w:hAnsi="仿宋_GB2312" w:cs="仿宋_GB2312" w:hint="eastAsia"/>
          <w:sz w:val="32"/>
          <w:szCs w:val="32"/>
          <w:lang w:bidi="ar"/>
        </w:rPr>
        <w:t>文化“两创”视域下泰山文化的国际传播研究</w:t>
      </w:r>
    </w:p>
    <w:p w14:paraId="204A65D0" w14:textId="77777777" w:rsidR="00CD2C99" w:rsidRDefault="00CD2C99" w:rsidP="00CD2C99">
      <w:pPr>
        <w:spacing w:line="600" w:lineRule="exact"/>
        <w:ind w:firstLineChars="200" w:firstLine="640"/>
        <w:jc w:val="left"/>
        <w:rPr>
          <w:rStyle w:val="font31"/>
          <w:rFonts w:eastAsia="仿宋_GB2312"/>
          <w:sz w:val="32"/>
          <w:szCs w:val="32"/>
          <w:lang w:bidi="ar"/>
        </w:rPr>
      </w:pPr>
      <w:r>
        <w:rPr>
          <w:rStyle w:val="font31"/>
          <w:rFonts w:eastAsia="仿宋_GB2312"/>
          <w:sz w:val="32"/>
          <w:szCs w:val="32"/>
          <w:lang w:bidi="ar"/>
        </w:rPr>
        <w:t>20.</w:t>
      </w:r>
      <w:r>
        <w:rPr>
          <w:rStyle w:val="font31"/>
          <w:rFonts w:eastAsia="仿宋_GB2312"/>
          <w:sz w:val="32"/>
          <w:szCs w:val="32"/>
          <w:lang w:bidi="ar"/>
        </w:rPr>
        <w:t>泰安市发挥爱国主义教育基地作用研究</w:t>
      </w:r>
    </w:p>
    <w:p w14:paraId="6130B161" w14:textId="77777777" w:rsidR="00CD2C99" w:rsidRDefault="00CD2C99" w:rsidP="00CD2C99">
      <w:pPr>
        <w:spacing w:line="600" w:lineRule="exact"/>
        <w:ind w:firstLineChars="200" w:firstLine="640"/>
        <w:jc w:val="left"/>
        <w:rPr>
          <w:rStyle w:val="font31"/>
          <w:rFonts w:eastAsia="仿宋_GB2312"/>
          <w:sz w:val="32"/>
          <w:szCs w:val="32"/>
          <w:lang w:bidi="ar"/>
        </w:rPr>
      </w:pPr>
      <w:r>
        <w:rPr>
          <w:rStyle w:val="font31"/>
          <w:rFonts w:eastAsia="仿宋_GB2312"/>
          <w:sz w:val="32"/>
          <w:szCs w:val="32"/>
          <w:lang w:bidi="ar"/>
        </w:rPr>
        <w:t>21.</w:t>
      </w:r>
      <w:r>
        <w:rPr>
          <w:rStyle w:val="font31"/>
          <w:rFonts w:eastAsia="仿宋_GB2312"/>
          <w:sz w:val="32"/>
          <w:szCs w:val="32"/>
          <w:lang w:bidi="ar"/>
        </w:rPr>
        <w:t>泰安市不同社会群体思想动态调查研究</w:t>
      </w:r>
    </w:p>
    <w:p w14:paraId="2411C7C2" w14:textId="77777777" w:rsidR="00CD2C99" w:rsidRDefault="00CD2C99" w:rsidP="00CD2C99">
      <w:pPr>
        <w:spacing w:line="600" w:lineRule="exact"/>
        <w:ind w:firstLineChars="200" w:firstLine="640"/>
        <w:jc w:val="left"/>
        <w:rPr>
          <w:rStyle w:val="font31"/>
          <w:rFonts w:eastAsia="仿宋_GB2312"/>
          <w:sz w:val="32"/>
          <w:szCs w:val="32"/>
          <w:lang w:bidi="ar"/>
        </w:rPr>
      </w:pPr>
      <w:r>
        <w:rPr>
          <w:rStyle w:val="font31"/>
          <w:rFonts w:eastAsia="仿宋_GB2312"/>
          <w:sz w:val="32"/>
          <w:szCs w:val="32"/>
          <w:lang w:bidi="ar"/>
        </w:rPr>
        <w:lastRenderedPageBreak/>
        <w:t>22.</w:t>
      </w:r>
      <w:r>
        <w:rPr>
          <w:rStyle w:val="font31"/>
          <w:rFonts w:eastAsia="仿宋_GB2312"/>
          <w:sz w:val="32"/>
          <w:szCs w:val="32"/>
          <w:lang w:bidi="ar"/>
        </w:rPr>
        <w:t>泰安市基层思想政治工作创新研究</w:t>
      </w:r>
    </w:p>
    <w:p w14:paraId="59291812" w14:textId="77777777" w:rsidR="00CD2C99" w:rsidRDefault="00CD2C99" w:rsidP="00CD2C99">
      <w:pPr>
        <w:spacing w:line="600" w:lineRule="exact"/>
        <w:ind w:firstLineChars="200" w:firstLine="640"/>
        <w:jc w:val="left"/>
        <w:rPr>
          <w:rStyle w:val="font31"/>
          <w:rFonts w:eastAsia="仿宋_GB2312"/>
          <w:sz w:val="32"/>
          <w:szCs w:val="32"/>
          <w:lang w:bidi="ar"/>
        </w:rPr>
      </w:pPr>
      <w:r>
        <w:rPr>
          <w:rStyle w:val="font31"/>
          <w:rFonts w:eastAsia="仿宋_GB2312"/>
          <w:sz w:val="32"/>
          <w:szCs w:val="32"/>
          <w:lang w:bidi="ar"/>
        </w:rPr>
        <w:t>23.</w:t>
      </w:r>
      <w:r>
        <w:rPr>
          <w:rStyle w:val="font31"/>
          <w:rFonts w:eastAsia="仿宋_GB2312"/>
          <w:sz w:val="32"/>
          <w:szCs w:val="32"/>
          <w:lang w:bidi="ar"/>
        </w:rPr>
        <w:t>泰安市大中小学</w:t>
      </w:r>
      <w:proofErr w:type="gramStart"/>
      <w:r>
        <w:rPr>
          <w:rStyle w:val="font31"/>
          <w:rFonts w:eastAsia="仿宋_GB2312"/>
          <w:sz w:val="32"/>
          <w:szCs w:val="32"/>
          <w:lang w:bidi="ar"/>
        </w:rPr>
        <w:t>思政课</w:t>
      </w:r>
      <w:proofErr w:type="gramEnd"/>
      <w:r>
        <w:rPr>
          <w:rStyle w:val="font31"/>
          <w:rFonts w:eastAsia="仿宋_GB2312"/>
          <w:sz w:val="32"/>
          <w:szCs w:val="32"/>
          <w:lang w:bidi="ar"/>
        </w:rPr>
        <w:t>一体化建设研究</w:t>
      </w:r>
    </w:p>
    <w:p w14:paraId="188D4607" w14:textId="77777777" w:rsidR="00CD2C99" w:rsidRDefault="00CD2C99" w:rsidP="00CD2C99">
      <w:pPr>
        <w:spacing w:line="600" w:lineRule="exact"/>
        <w:ind w:firstLineChars="200" w:firstLine="640"/>
        <w:jc w:val="left"/>
        <w:rPr>
          <w:rStyle w:val="font31"/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Style w:val="font31"/>
          <w:rFonts w:eastAsia="仿宋_GB2312"/>
          <w:sz w:val="32"/>
          <w:szCs w:val="32"/>
          <w:lang w:bidi="ar"/>
        </w:rPr>
        <w:t>24.</w:t>
      </w:r>
      <w:r>
        <w:rPr>
          <w:rStyle w:val="font31"/>
          <w:rFonts w:ascii="仿宋_GB2312" w:eastAsia="仿宋_GB2312" w:hAnsi="仿宋_GB2312" w:cs="仿宋_GB2312" w:hint="eastAsia"/>
          <w:sz w:val="32"/>
          <w:szCs w:val="32"/>
          <w:lang w:bidi="ar"/>
        </w:rPr>
        <w:t>泰安市</w:t>
      </w:r>
      <w:r>
        <w:rPr>
          <w:rStyle w:val="font31"/>
          <w:rFonts w:ascii="仿宋_GB2312" w:eastAsia="仿宋_GB2312" w:hAnsi="仿宋_GB2312" w:cs="仿宋_GB2312"/>
          <w:sz w:val="32"/>
          <w:szCs w:val="32"/>
          <w:lang w:bidi="ar"/>
        </w:rPr>
        <w:t>“大思政课”建设的实践路径研究</w:t>
      </w:r>
    </w:p>
    <w:p w14:paraId="7EC44C10" w14:textId="77777777" w:rsidR="00CD2C99" w:rsidRDefault="00CD2C99" w:rsidP="00CD2C99">
      <w:pPr>
        <w:spacing w:line="6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31"/>
          <w:rFonts w:eastAsia="仿宋_GB2312"/>
          <w:sz w:val="32"/>
          <w:szCs w:val="32"/>
          <w:lang w:bidi="ar"/>
        </w:rPr>
        <w:t>25.</w:t>
      </w:r>
      <w:r>
        <w:rPr>
          <w:rStyle w:val="font31"/>
          <w:rFonts w:ascii="仿宋_GB2312" w:eastAsia="仿宋_GB2312" w:hAnsi="仿宋_GB2312" w:cs="仿宋_GB2312" w:hint="eastAsia"/>
          <w:sz w:val="32"/>
          <w:szCs w:val="32"/>
          <w:lang w:bidi="ar"/>
        </w:rPr>
        <w:t>泰安市</w:t>
      </w:r>
      <w:r>
        <w:rPr>
          <w:rStyle w:val="font31"/>
          <w:rFonts w:ascii="仿宋_GB2312" w:eastAsia="仿宋_GB2312" w:hAnsi="仿宋_GB2312" w:cs="仿宋_GB2312"/>
          <w:sz w:val="32"/>
          <w:szCs w:val="32"/>
          <w:lang w:bidi="ar"/>
        </w:rPr>
        <w:t>思想政治工作队伍建设研究</w:t>
      </w:r>
    </w:p>
    <w:p w14:paraId="4BA6F3A1" w14:textId="77777777" w:rsidR="00CD2C99" w:rsidRDefault="00CD2C99" w:rsidP="00CD2C99">
      <w:pPr>
        <w:spacing w:line="560" w:lineRule="exact"/>
        <w:ind w:left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26.</w:t>
      </w:r>
      <w:r>
        <w:rPr>
          <w:rFonts w:eastAsia="仿宋_GB2312"/>
          <w:color w:val="000000"/>
          <w:sz w:val="32"/>
          <w:szCs w:val="32"/>
        </w:rPr>
        <w:t>推动新时代宣传思想工作高质量发展研究</w:t>
      </w:r>
    </w:p>
    <w:p w14:paraId="5EDD3E07" w14:textId="77777777" w:rsidR="00CD2C99" w:rsidRDefault="00CD2C99" w:rsidP="00CD2C99">
      <w:pPr>
        <w:spacing w:line="560" w:lineRule="exact"/>
        <w:ind w:left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27.</w:t>
      </w:r>
      <w:r>
        <w:rPr>
          <w:rFonts w:eastAsia="仿宋_GB2312"/>
          <w:color w:val="000000"/>
          <w:sz w:val="32"/>
          <w:szCs w:val="32"/>
        </w:rPr>
        <w:t>以数字化为宣传思想工作赋能研究</w:t>
      </w:r>
    </w:p>
    <w:p w14:paraId="68A18AE0" w14:textId="77777777" w:rsidR="00CD2C99" w:rsidRDefault="00CD2C99" w:rsidP="00CD2C99">
      <w:pPr>
        <w:spacing w:line="560" w:lineRule="exact"/>
        <w:ind w:left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28.</w:t>
      </w:r>
      <w:r>
        <w:rPr>
          <w:rFonts w:eastAsia="仿宋_GB2312"/>
          <w:color w:val="000000"/>
          <w:sz w:val="32"/>
          <w:szCs w:val="32"/>
        </w:rPr>
        <w:t>宣传思想工作服务全市重大战略研究</w:t>
      </w:r>
    </w:p>
    <w:p w14:paraId="1859A8A4" w14:textId="77777777" w:rsidR="00CD2C99" w:rsidRDefault="00CD2C99" w:rsidP="00CD2C99">
      <w:pPr>
        <w:spacing w:line="560" w:lineRule="exact"/>
        <w:ind w:left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29.</w:t>
      </w:r>
      <w:r>
        <w:rPr>
          <w:rFonts w:eastAsia="仿宋_GB2312"/>
          <w:color w:val="000000"/>
          <w:sz w:val="32"/>
          <w:szCs w:val="32"/>
        </w:rPr>
        <w:t>泰安市新时代基层理论宣讲的实践探索与创新研究</w:t>
      </w:r>
    </w:p>
    <w:p w14:paraId="42A75952" w14:textId="77777777" w:rsidR="00CD2C99" w:rsidRDefault="00CD2C99" w:rsidP="00CD2C99">
      <w:pPr>
        <w:spacing w:line="560" w:lineRule="exact"/>
        <w:ind w:left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30.</w:t>
      </w:r>
      <w:r>
        <w:rPr>
          <w:rFonts w:eastAsia="仿宋_GB2312"/>
          <w:color w:val="000000"/>
          <w:sz w:val="32"/>
          <w:szCs w:val="32"/>
        </w:rPr>
        <w:t>提升市级媒体传播力情况调研</w:t>
      </w:r>
    </w:p>
    <w:p w14:paraId="291A6C0B" w14:textId="77777777" w:rsidR="00CD2C99" w:rsidRDefault="00CD2C99" w:rsidP="00CD2C99">
      <w:pPr>
        <w:spacing w:line="560" w:lineRule="exact"/>
        <w:ind w:left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31.</w:t>
      </w:r>
      <w:r>
        <w:rPr>
          <w:rFonts w:eastAsia="仿宋_GB2312"/>
          <w:color w:val="000000"/>
          <w:sz w:val="32"/>
          <w:szCs w:val="32"/>
        </w:rPr>
        <w:t>数字化赋能媒体融合提质增效研究</w:t>
      </w:r>
    </w:p>
    <w:p w14:paraId="75AF9FE2" w14:textId="77777777" w:rsidR="00CD2C99" w:rsidRDefault="00CD2C99" w:rsidP="00CD2C99">
      <w:pPr>
        <w:spacing w:line="560" w:lineRule="exact"/>
        <w:ind w:left="640"/>
        <w:rPr>
          <w:rFonts w:eastAsia="仿宋_GB2312"/>
          <w:color w:val="000000"/>
          <w:w w:val="95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32.</w:t>
      </w:r>
      <w:r>
        <w:rPr>
          <w:rFonts w:eastAsia="仿宋_GB2312"/>
          <w:color w:val="000000"/>
          <w:w w:val="95"/>
          <w:sz w:val="32"/>
          <w:szCs w:val="32"/>
        </w:rPr>
        <w:t>全媒体传播背景下的正能量与大流量媒介素养提升研究</w:t>
      </w:r>
    </w:p>
    <w:p w14:paraId="6D95A2A6" w14:textId="77777777" w:rsidR="00CD2C99" w:rsidRDefault="00CD2C99" w:rsidP="00CD2C99">
      <w:pPr>
        <w:spacing w:line="560" w:lineRule="exact"/>
        <w:ind w:left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33.</w:t>
      </w:r>
      <w:r>
        <w:rPr>
          <w:rFonts w:eastAsia="仿宋_GB2312"/>
          <w:color w:val="000000"/>
          <w:sz w:val="32"/>
          <w:szCs w:val="32"/>
        </w:rPr>
        <w:t>泰山文化国际传播研究</w:t>
      </w:r>
    </w:p>
    <w:p w14:paraId="208DBCC2" w14:textId="77777777" w:rsidR="00CD2C99" w:rsidRDefault="00CD2C99" w:rsidP="00CD2C99">
      <w:pPr>
        <w:spacing w:line="560" w:lineRule="exact"/>
        <w:ind w:left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34.</w:t>
      </w:r>
      <w:r>
        <w:rPr>
          <w:rFonts w:eastAsia="仿宋_GB2312"/>
          <w:color w:val="000000"/>
          <w:sz w:val="32"/>
          <w:szCs w:val="32"/>
        </w:rPr>
        <w:t>泰安地方形象建构与国际传播策略研究</w:t>
      </w:r>
    </w:p>
    <w:p w14:paraId="788F1B17" w14:textId="77777777" w:rsidR="00CD2C99" w:rsidRDefault="00CD2C99" w:rsidP="00CD2C99">
      <w:pPr>
        <w:spacing w:line="560" w:lineRule="exact"/>
        <w:ind w:left="640"/>
        <w:rPr>
          <w:rFonts w:eastAsia="仿宋_GB2312"/>
          <w:color w:val="000000"/>
          <w:w w:val="95"/>
          <w:sz w:val="32"/>
          <w:szCs w:val="32"/>
        </w:rPr>
      </w:pPr>
      <w:r>
        <w:rPr>
          <w:rFonts w:eastAsia="仿宋_GB2312"/>
          <w:color w:val="000000"/>
          <w:spacing w:val="-20"/>
          <w:sz w:val="32"/>
          <w:szCs w:val="32"/>
        </w:rPr>
        <w:t>35.</w:t>
      </w:r>
      <w:r>
        <w:rPr>
          <w:rFonts w:eastAsia="仿宋_GB2312"/>
          <w:color w:val="000000"/>
          <w:w w:val="95"/>
          <w:sz w:val="32"/>
          <w:szCs w:val="32"/>
        </w:rPr>
        <w:t>建设具有强大凝聚力和</w:t>
      </w:r>
      <w:proofErr w:type="gramStart"/>
      <w:r>
        <w:rPr>
          <w:rFonts w:eastAsia="仿宋_GB2312"/>
          <w:color w:val="000000"/>
          <w:w w:val="95"/>
          <w:sz w:val="32"/>
          <w:szCs w:val="32"/>
        </w:rPr>
        <w:t>引领力</w:t>
      </w:r>
      <w:proofErr w:type="gramEnd"/>
      <w:r>
        <w:rPr>
          <w:rFonts w:eastAsia="仿宋_GB2312"/>
          <w:color w:val="000000"/>
          <w:w w:val="95"/>
          <w:sz w:val="32"/>
          <w:szCs w:val="32"/>
        </w:rPr>
        <w:t>的社会主义意识形态研究</w:t>
      </w:r>
    </w:p>
    <w:p w14:paraId="250F3F89" w14:textId="77777777" w:rsidR="00CD2C99" w:rsidRDefault="00CD2C99" w:rsidP="00CD2C99">
      <w:pPr>
        <w:spacing w:line="560" w:lineRule="exact"/>
        <w:ind w:left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36.</w:t>
      </w:r>
      <w:r>
        <w:rPr>
          <w:rFonts w:eastAsia="仿宋_GB2312"/>
          <w:color w:val="000000"/>
          <w:sz w:val="32"/>
          <w:szCs w:val="32"/>
        </w:rPr>
        <w:t>泰安市新时代意识形态工作提升研究</w:t>
      </w:r>
    </w:p>
    <w:p w14:paraId="5505401D" w14:textId="77777777" w:rsidR="00CD2C99" w:rsidRDefault="00CD2C99" w:rsidP="00CD2C99">
      <w:pPr>
        <w:spacing w:line="560" w:lineRule="exact"/>
        <w:ind w:left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37.</w:t>
      </w:r>
      <w:r>
        <w:rPr>
          <w:rFonts w:eastAsia="仿宋_GB2312"/>
          <w:color w:val="000000"/>
          <w:sz w:val="32"/>
          <w:szCs w:val="32"/>
        </w:rPr>
        <w:t>泰安</w:t>
      </w:r>
      <w:proofErr w:type="gramStart"/>
      <w:r>
        <w:rPr>
          <w:rFonts w:eastAsia="仿宋_GB2312"/>
          <w:color w:val="000000"/>
          <w:sz w:val="32"/>
          <w:szCs w:val="32"/>
        </w:rPr>
        <w:t>市数字</w:t>
      </w:r>
      <w:proofErr w:type="gramEnd"/>
      <w:r>
        <w:rPr>
          <w:rFonts w:eastAsia="仿宋_GB2312"/>
          <w:color w:val="000000"/>
          <w:sz w:val="32"/>
          <w:szCs w:val="32"/>
        </w:rPr>
        <w:t>时代新闻理论的转型发展研究</w:t>
      </w:r>
    </w:p>
    <w:p w14:paraId="45796E1A" w14:textId="77777777" w:rsidR="00CD2C99" w:rsidRDefault="00CD2C99" w:rsidP="00CD2C99">
      <w:pPr>
        <w:spacing w:line="560" w:lineRule="exact"/>
        <w:ind w:left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38.</w:t>
      </w:r>
      <w:r>
        <w:rPr>
          <w:rFonts w:eastAsia="仿宋_GB2312"/>
          <w:color w:val="000000"/>
          <w:sz w:val="32"/>
          <w:szCs w:val="32"/>
        </w:rPr>
        <w:t>泰安市新时代主流思想舆论阵地研究</w:t>
      </w:r>
    </w:p>
    <w:p w14:paraId="5E81C5EB" w14:textId="77777777" w:rsidR="00CD2C99" w:rsidRDefault="00CD2C99" w:rsidP="00CD2C99">
      <w:pPr>
        <w:spacing w:line="560" w:lineRule="exact"/>
        <w:ind w:left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39.</w:t>
      </w:r>
      <w:r>
        <w:rPr>
          <w:rFonts w:eastAsia="仿宋_GB2312"/>
          <w:color w:val="000000"/>
          <w:sz w:val="32"/>
          <w:szCs w:val="32"/>
        </w:rPr>
        <w:t>泰山文化研究</w:t>
      </w:r>
    </w:p>
    <w:p w14:paraId="3392A67B" w14:textId="77777777" w:rsidR="00CD2C99" w:rsidRDefault="00CD2C99" w:rsidP="00CD2C99">
      <w:pPr>
        <w:spacing w:line="560" w:lineRule="exact"/>
        <w:ind w:left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40.</w:t>
      </w:r>
      <w:r>
        <w:rPr>
          <w:rFonts w:eastAsia="仿宋_GB2312"/>
          <w:color w:val="000000"/>
          <w:sz w:val="32"/>
          <w:szCs w:val="32"/>
        </w:rPr>
        <w:t>泰山文化与高质量发展路径研究</w:t>
      </w:r>
    </w:p>
    <w:p w14:paraId="1C099BEC" w14:textId="77777777" w:rsidR="00CD2C99" w:rsidRDefault="00CD2C99" w:rsidP="00CD2C99">
      <w:pPr>
        <w:spacing w:line="560" w:lineRule="exact"/>
        <w:ind w:left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41.</w:t>
      </w:r>
      <w:proofErr w:type="gramStart"/>
      <w:r>
        <w:rPr>
          <w:rFonts w:eastAsia="仿宋_GB2312"/>
          <w:color w:val="000000"/>
          <w:sz w:val="32"/>
          <w:szCs w:val="32"/>
        </w:rPr>
        <w:t>深化文旅融合</w:t>
      </w:r>
      <w:proofErr w:type="gramEnd"/>
      <w:r>
        <w:rPr>
          <w:rFonts w:eastAsia="仿宋_GB2312"/>
          <w:color w:val="000000"/>
          <w:sz w:val="32"/>
          <w:szCs w:val="32"/>
        </w:rPr>
        <w:t>创新，助力我市文化产业发展研究</w:t>
      </w:r>
    </w:p>
    <w:p w14:paraId="37AF5B0A" w14:textId="77777777" w:rsidR="00CD2C99" w:rsidRDefault="00CD2C99" w:rsidP="00CD2C99">
      <w:pPr>
        <w:spacing w:line="560" w:lineRule="exact"/>
        <w:ind w:left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42.</w:t>
      </w:r>
      <w:r>
        <w:rPr>
          <w:rFonts w:eastAsia="仿宋_GB2312"/>
          <w:color w:val="000000"/>
          <w:sz w:val="32"/>
          <w:szCs w:val="32"/>
        </w:rPr>
        <w:t>泰安市宣传思想文化队伍建设研究</w:t>
      </w:r>
    </w:p>
    <w:p w14:paraId="5D447236" w14:textId="77777777" w:rsidR="00CD2C99" w:rsidRDefault="00CD2C99" w:rsidP="00CD2C99">
      <w:pPr>
        <w:spacing w:line="560" w:lineRule="exact"/>
        <w:ind w:left="641"/>
        <w:rPr>
          <w:rFonts w:eastAsia="仿宋_GB2312"/>
          <w:color w:val="000000"/>
          <w:spacing w:val="-20"/>
          <w:sz w:val="32"/>
          <w:szCs w:val="32"/>
        </w:rPr>
      </w:pPr>
      <w:r>
        <w:rPr>
          <w:rFonts w:eastAsia="仿宋_GB2312"/>
          <w:color w:val="000000"/>
          <w:spacing w:val="-20"/>
          <w:sz w:val="32"/>
          <w:szCs w:val="32"/>
        </w:rPr>
        <w:t>43.</w:t>
      </w:r>
      <w:r>
        <w:rPr>
          <w:rFonts w:eastAsia="仿宋_GB2312"/>
          <w:color w:val="000000"/>
          <w:spacing w:val="-20"/>
          <w:sz w:val="32"/>
          <w:szCs w:val="32"/>
        </w:rPr>
        <w:t>泰安市</w:t>
      </w:r>
      <w:proofErr w:type="gramStart"/>
      <w:r>
        <w:rPr>
          <w:rFonts w:eastAsia="仿宋_GB2312"/>
          <w:color w:val="000000"/>
          <w:spacing w:val="-20"/>
          <w:sz w:val="32"/>
          <w:szCs w:val="32"/>
        </w:rPr>
        <w:t>倡</w:t>
      </w:r>
      <w:proofErr w:type="gramEnd"/>
      <w:r>
        <w:rPr>
          <w:rFonts w:eastAsia="仿宋_GB2312"/>
          <w:color w:val="000000"/>
          <w:spacing w:val="-20"/>
          <w:sz w:val="32"/>
          <w:szCs w:val="32"/>
        </w:rPr>
        <w:t>树美德健康生活方式与文化</w:t>
      </w:r>
      <w:r>
        <w:rPr>
          <w:rFonts w:eastAsia="仿宋_GB2312"/>
          <w:color w:val="000000"/>
          <w:spacing w:val="-20"/>
          <w:sz w:val="32"/>
          <w:szCs w:val="32"/>
        </w:rPr>
        <w:t>“</w:t>
      </w:r>
      <w:r>
        <w:rPr>
          <w:rFonts w:eastAsia="仿宋_GB2312"/>
          <w:color w:val="000000"/>
          <w:spacing w:val="-20"/>
          <w:sz w:val="32"/>
          <w:szCs w:val="32"/>
        </w:rPr>
        <w:t>两创</w:t>
      </w:r>
      <w:r>
        <w:rPr>
          <w:rFonts w:eastAsia="仿宋_GB2312"/>
          <w:color w:val="000000"/>
          <w:spacing w:val="-20"/>
          <w:sz w:val="32"/>
          <w:szCs w:val="32"/>
        </w:rPr>
        <w:t>”</w:t>
      </w:r>
      <w:r>
        <w:rPr>
          <w:rFonts w:eastAsia="仿宋_GB2312"/>
          <w:color w:val="000000"/>
          <w:spacing w:val="-20"/>
          <w:sz w:val="32"/>
          <w:szCs w:val="32"/>
        </w:rPr>
        <w:t>的有效融合研究</w:t>
      </w:r>
    </w:p>
    <w:p w14:paraId="25DE6AD2" w14:textId="77777777" w:rsidR="00CD2C99" w:rsidRDefault="00CD2C99" w:rsidP="00CD2C99">
      <w:pPr>
        <w:spacing w:line="600" w:lineRule="exact"/>
        <w:ind w:firstLineChars="200" w:firstLine="640"/>
        <w:jc w:val="left"/>
        <w:rPr>
          <w:rStyle w:val="font31"/>
          <w:rFonts w:eastAsia="仿宋_GB2312"/>
          <w:sz w:val="32"/>
          <w:szCs w:val="32"/>
          <w:lang w:bidi="ar"/>
        </w:rPr>
      </w:pPr>
      <w:r>
        <w:rPr>
          <w:rStyle w:val="font31"/>
          <w:rFonts w:eastAsia="仿宋_GB2312"/>
          <w:sz w:val="32"/>
          <w:szCs w:val="32"/>
          <w:lang w:bidi="ar"/>
        </w:rPr>
        <w:t>44.</w:t>
      </w:r>
      <w:r>
        <w:rPr>
          <w:rStyle w:val="font31"/>
          <w:rFonts w:eastAsia="仿宋_GB2312"/>
          <w:sz w:val="32"/>
          <w:szCs w:val="32"/>
          <w:lang w:bidi="ar"/>
        </w:rPr>
        <w:t>新质生产力赋能公共文化高质量发展研究</w:t>
      </w:r>
    </w:p>
    <w:p w14:paraId="60B4AEAA" w14:textId="77777777" w:rsidR="00CD2C99" w:rsidRDefault="00CD2C99" w:rsidP="00CD2C99">
      <w:pPr>
        <w:spacing w:line="600" w:lineRule="exact"/>
        <w:ind w:firstLineChars="200" w:firstLine="640"/>
        <w:jc w:val="left"/>
        <w:rPr>
          <w:rStyle w:val="font31"/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Style w:val="font31"/>
          <w:rFonts w:eastAsia="仿宋_GB2312"/>
          <w:sz w:val="32"/>
          <w:szCs w:val="32"/>
          <w:lang w:bidi="ar"/>
        </w:rPr>
        <w:t>45.</w:t>
      </w:r>
      <w:r>
        <w:rPr>
          <w:rStyle w:val="font31"/>
          <w:rFonts w:ascii="仿宋_GB2312" w:eastAsia="仿宋_GB2312" w:hAnsi="仿宋_GB2312" w:cs="仿宋_GB2312" w:hint="eastAsia"/>
          <w:sz w:val="32"/>
          <w:szCs w:val="32"/>
          <w:lang w:bidi="ar"/>
        </w:rPr>
        <w:t>“书香泰安”建设研究</w:t>
      </w:r>
    </w:p>
    <w:p w14:paraId="0E9D8854" w14:textId="77777777" w:rsidR="00CD2C99" w:rsidRDefault="00CD2C99" w:rsidP="00CD2C99">
      <w:pPr>
        <w:spacing w:line="560" w:lineRule="exact"/>
        <w:ind w:left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lastRenderedPageBreak/>
        <w:t>46.</w:t>
      </w:r>
      <w:r>
        <w:rPr>
          <w:rFonts w:eastAsia="仿宋_GB2312"/>
          <w:color w:val="000000"/>
          <w:sz w:val="32"/>
          <w:szCs w:val="32"/>
        </w:rPr>
        <w:t>泰</w:t>
      </w:r>
      <w:r>
        <w:rPr>
          <w:rFonts w:ascii="仿宋_GB2312" w:eastAsia="仿宋_GB2312" w:hint="eastAsia"/>
          <w:color w:val="000000"/>
          <w:sz w:val="32"/>
          <w:szCs w:val="32"/>
        </w:rPr>
        <w:t>安市高质量推进新时代全国文明城市创建工作研究</w:t>
      </w:r>
    </w:p>
    <w:p w14:paraId="4C83A674" w14:textId="77777777" w:rsidR="00CD2C99" w:rsidRDefault="00CD2C99" w:rsidP="00CD2C99">
      <w:pPr>
        <w:spacing w:line="560" w:lineRule="exact"/>
        <w:ind w:firstLineChars="200" w:firstLine="640"/>
        <w:rPr>
          <w:rFonts w:ascii="仿宋_GB2312" w:eastAsia="黑体" w:hAnsi="黑体"/>
          <w:color w:val="FF0000"/>
          <w:sz w:val="32"/>
          <w:szCs w:val="32"/>
        </w:rPr>
      </w:pPr>
      <w:r>
        <w:rPr>
          <w:rFonts w:ascii="仿宋_GB2312" w:eastAsia="黑体" w:hAnsi="黑体" w:hint="eastAsia"/>
          <w:color w:val="000000"/>
          <w:sz w:val="32"/>
          <w:szCs w:val="32"/>
        </w:rPr>
        <w:t>三、相关学科综合选题</w:t>
      </w:r>
    </w:p>
    <w:p w14:paraId="719582DC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1.</w:t>
      </w:r>
      <w:r>
        <w:rPr>
          <w:rFonts w:eastAsia="仿宋_GB2312"/>
          <w:color w:val="000000"/>
          <w:sz w:val="32"/>
          <w:szCs w:val="32"/>
        </w:rPr>
        <w:t>中国式现代化理论的体系化学理化研究</w:t>
      </w:r>
    </w:p>
    <w:p w14:paraId="0FCA2025" w14:textId="77777777" w:rsidR="00CD2C99" w:rsidRDefault="00CD2C99" w:rsidP="00CD2C99">
      <w:pPr>
        <w:spacing w:line="560" w:lineRule="exact"/>
        <w:ind w:left="1060" w:hanging="42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</w:t>
      </w:r>
      <w:r>
        <w:rPr>
          <w:rFonts w:eastAsia="仿宋_GB2312"/>
          <w:color w:val="000000"/>
          <w:sz w:val="32"/>
          <w:szCs w:val="32"/>
        </w:rPr>
        <w:t>中国</w:t>
      </w:r>
      <w:r>
        <w:rPr>
          <w:rFonts w:ascii="仿宋_GB2312" w:eastAsia="仿宋_GB2312" w:hint="eastAsia"/>
          <w:color w:val="000000"/>
          <w:sz w:val="32"/>
          <w:szCs w:val="32"/>
        </w:rPr>
        <w:t>式现代化的哲学研究</w:t>
      </w:r>
    </w:p>
    <w:p w14:paraId="583FE669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3.</w:t>
      </w:r>
      <w:r>
        <w:rPr>
          <w:rFonts w:eastAsia="仿宋_GB2312"/>
          <w:color w:val="000000"/>
          <w:sz w:val="32"/>
          <w:szCs w:val="32"/>
        </w:rPr>
        <w:t>中国式现代化理论对科学社会主义的发展研究</w:t>
      </w:r>
    </w:p>
    <w:p w14:paraId="2677221D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4.</w:t>
      </w:r>
      <w:r>
        <w:rPr>
          <w:rFonts w:eastAsia="仿宋_GB2312"/>
          <w:color w:val="000000"/>
          <w:sz w:val="32"/>
          <w:szCs w:val="32"/>
        </w:rPr>
        <w:t>中国式现代化与人类文明新形态研究</w:t>
      </w:r>
    </w:p>
    <w:p w14:paraId="43646F74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5.</w:t>
      </w:r>
      <w:r>
        <w:rPr>
          <w:rFonts w:eastAsia="仿宋_GB2312"/>
          <w:color w:val="000000"/>
          <w:sz w:val="32"/>
          <w:szCs w:val="32"/>
        </w:rPr>
        <w:t>发展全过程人民民主研究</w:t>
      </w:r>
    </w:p>
    <w:p w14:paraId="7F148277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6.</w:t>
      </w:r>
      <w:r>
        <w:rPr>
          <w:rFonts w:eastAsia="仿宋_GB2312"/>
          <w:color w:val="000000"/>
          <w:sz w:val="32"/>
          <w:szCs w:val="32"/>
        </w:rPr>
        <w:t>全面发展协商民主研究</w:t>
      </w:r>
    </w:p>
    <w:p w14:paraId="50DDFA74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7.</w:t>
      </w:r>
      <w:r>
        <w:rPr>
          <w:rFonts w:eastAsia="仿宋_GB2312"/>
          <w:color w:val="000000"/>
          <w:sz w:val="32"/>
          <w:szCs w:val="32"/>
        </w:rPr>
        <w:t>中国共产党调查研究制度研究</w:t>
      </w:r>
    </w:p>
    <w:p w14:paraId="6EDE0B48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8.</w:t>
      </w:r>
      <w:r>
        <w:rPr>
          <w:rFonts w:eastAsia="仿宋_GB2312"/>
          <w:color w:val="000000"/>
          <w:sz w:val="32"/>
          <w:szCs w:val="32"/>
        </w:rPr>
        <w:t>以党的自我革命引领社会革命研究</w:t>
      </w:r>
    </w:p>
    <w:p w14:paraId="5763AC83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9.</w:t>
      </w:r>
      <w:r>
        <w:rPr>
          <w:rFonts w:eastAsia="仿宋_GB2312"/>
          <w:color w:val="000000"/>
          <w:sz w:val="32"/>
          <w:szCs w:val="32"/>
        </w:rPr>
        <w:t>在法治轨道上坚持和发展全过程人民民主研究</w:t>
      </w:r>
    </w:p>
    <w:p w14:paraId="25DDF209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10.</w:t>
      </w:r>
      <w:r>
        <w:rPr>
          <w:rFonts w:eastAsia="仿宋_GB2312"/>
          <w:color w:val="000000"/>
          <w:sz w:val="32"/>
          <w:szCs w:val="32"/>
        </w:rPr>
        <w:t>法治政府建设研究</w:t>
      </w:r>
    </w:p>
    <w:p w14:paraId="4E9B11F2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11.</w:t>
      </w:r>
      <w:r>
        <w:rPr>
          <w:rFonts w:eastAsia="仿宋_GB2312"/>
          <w:color w:val="000000"/>
          <w:sz w:val="32"/>
          <w:szCs w:val="32"/>
        </w:rPr>
        <w:t>全体人民共同富裕的法治保障研究</w:t>
      </w:r>
    </w:p>
    <w:p w14:paraId="2E0C401D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12.</w:t>
      </w:r>
      <w:r>
        <w:rPr>
          <w:rFonts w:eastAsia="仿宋_GB2312"/>
          <w:color w:val="000000"/>
          <w:sz w:val="32"/>
          <w:szCs w:val="32"/>
        </w:rPr>
        <w:t>人工智能法学理论与实践研究</w:t>
      </w:r>
    </w:p>
    <w:p w14:paraId="27047227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13.</w:t>
      </w:r>
      <w:r>
        <w:rPr>
          <w:rFonts w:eastAsia="仿宋_GB2312"/>
          <w:color w:val="000000"/>
          <w:sz w:val="32"/>
          <w:szCs w:val="32"/>
        </w:rPr>
        <w:t>数据保护法律问题研究</w:t>
      </w:r>
    </w:p>
    <w:p w14:paraId="709BFEEF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14.</w:t>
      </w:r>
      <w:r>
        <w:rPr>
          <w:rFonts w:eastAsia="仿宋_GB2312"/>
          <w:color w:val="000000"/>
          <w:sz w:val="32"/>
          <w:szCs w:val="32"/>
        </w:rPr>
        <w:t>科学社会主义价值观主张研究</w:t>
      </w:r>
    </w:p>
    <w:p w14:paraId="2B8FFC94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15.</w:t>
      </w:r>
      <w:r>
        <w:rPr>
          <w:rFonts w:eastAsia="仿宋_GB2312"/>
          <w:color w:val="000000"/>
          <w:sz w:val="32"/>
          <w:szCs w:val="32"/>
        </w:rPr>
        <w:t>领导干部政德教育研究</w:t>
      </w:r>
    </w:p>
    <w:p w14:paraId="4DD98704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16.</w:t>
      </w:r>
      <w:r>
        <w:rPr>
          <w:rFonts w:eastAsia="仿宋_GB2312"/>
          <w:color w:val="000000"/>
          <w:sz w:val="32"/>
          <w:szCs w:val="32"/>
        </w:rPr>
        <w:t>加快构建中国自主知识体系研究</w:t>
      </w:r>
    </w:p>
    <w:p w14:paraId="2D1D88B5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17.</w:t>
      </w:r>
      <w:r>
        <w:rPr>
          <w:rFonts w:eastAsia="仿宋_GB2312"/>
          <w:color w:val="000000"/>
          <w:sz w:val="32"/>
          <w:szCs w:val="32"/>
        </w:rPr>
        <w:t>中华文明的精神标识与文化精髓研究</w:t>
      </w:r>
    </w:p>
    <w:p w14:paraId="611262F1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18.</w:t>
      </w:r>
      <w:r>
        <w:rPr>
          <w:rFonts w:eastAsia="仿宋_GB2312"/>
          <w:color w:val="000000"/>
          <w:sz w:val="32"/>
          <w:szCs w:val="32"/>
        </w:rPr>
        <w:t>中华优秀传统文化与科学社会主义高度契合性研究</w:t>
      </w:r>
    </w:p>
    <w:p w14:paraId="196A9391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19.</w:t>
      </w:r>
      <w:r>
        <w:rPr>
          <w:rFonts w:eastAsia="仿宋_GB2312"/>
          <w:color w:val="000000"/>
          <w:sz w:val="32"/>
          <w:szCs w:val="32"/>
        </w:rPr>
        <w:t>中华文化</w:t>
      </w:r>
      <w:proofErr w:type="gramStart"/>
      <w:r>
        <w:rPr>
          <w:rFonts w:eastAsia="仿宋_GB2312"/>
          <w:color w:val="000000"/>
          <w:sz w:val="32"/>
          <w:szCs w:val="32"/>
        </w:rPr>
        <w:t>认同与铸牢</w:t>
      </w:r>
      <w:proofErr w:type="gramEnd"/>
      <w:r>
        <w:rPr>
          <w:rFonts w:eastAsia="仿宋_GB2312"/>
          <w:color w:val="000000"/>
          <w:sz w:val="32"/>
          <w:szCs w:val="32"/>
        </w:rPr>
        <w:t>中华民族共同体意识研究</w:t>
      </w:r>
    </w:p>
    <w:p w14:paraId="28ABD740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20.</w:t>
      </w:r>
      <w:r>
        <w:rPr>
          <w:rFonts w:eastAsia="仿宋_GB2312"/>
          <w:color w:val="000000"/>
          <w:sz w:val="32"/>
          <w:szCs w:val="32"/>
        </w:rPr>
        <w:t>中华优秀传统文化中的治国理念研究</w:t>
      </w:r>
    </w:p>
    <w:p w14:paraId="636D8738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21.</w:t>
      </w:r>
      <w:r>
        <w:rPr>
          <w:rFonts w:eastAsia="仿宋_GB2312"/>
          <w:color w:val="000000"/>
          <w:sz w:val="32"/>
          <w:szCs w:val="32"/>
        </w:rPr>
        <w:t>儒学与马克思主义中国化研究</w:t>
      </w:r>
    </w:p>
    <w:p w14:paraId="7BE9486E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lastRenderedPageBreak/>
        <w:t>22.</w:t>
      </w:r>
      <w:r>
        <w:rPr>
          <w:rFonts w:eastAsia="仿宋_GB2312"/>
          <w:color w:val="000000"/>
          <w:sz w:val="32"/>
          <w:szCs w:val="32"/>
        </w:rPr>
        <w:t>新时代社会心理服务体系建设研究</w:t>
      </w:r>
    </w:p>
    <w:p w14:paraId="3F8CA30A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23.</w:t>
      </w:r>
      <w:r>
        <w:rPr>
          <w:rFonts w:eastAsia="仿宋_GB2312"/>
          <w:color w:val="000000"/>
          <w:sz w:val="32"/>
          <w:szCs w:val="32"/>
        </w:rPr>
        <w:t>新时代大中小学思想政治教育一体化建设研究</w:t>
      </w:r>
    </w:p>
    <w:p w14:paraId="115792DF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24.</w:t>
      </w:r>
      <w:r>
        <w:rPr>
          <w:rFonts w:eastAsia="仿宋_GB2312"/>
          <w:color w:val="000000"/>
          <w:sz w:val="32"/>
          <w:szCs w:val="32"/>
        </w:rPr>
        <w:t>青少年体质健康促进研究</w:t>
      </w:r>
    </w:p>
    <w:p w14:paraId="67AA3F7D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25.</w:t>
      </w:r>
      <w:r>
        <w:rPr>
          <w:rFonts w:eastAsia="仿宋_GB2312"/>
          <w:color w:val="000000"/>
          <w:sz w:val="32"/>
          <w:szCs w:val="32"/>
        </w:rPr>
        <w:t>数字社会转型与数字社会治理研究</w:t>
      </w:r>
    </w:p>
    <w:p w14:paraId="09528D62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26.</w:t>
      </w:r>
      <w:r>
        <w:rPr>
          <w:rFonts w:eastAsia="仿宋_GB2312"/>
          <w:color w:val="000000"/>
          <w:sz w:val="32"/>
          <w:szCs w:val="32"/>
        </w:rPr>
        <w:t>着力提升生态系统多样性、稳定性、持续性研究</w:t>
      </w:r>
    </w:p>
    <w:p w14:paraId="3F069C74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27.</w:t>
      </w:r>
      <w:r>
        <w:rPr>
          <w:rFonts w:eastAsia="仿宋_GB2312"/>
          <w:color w:val="000000"/>
          <w:sz w:val="32"/>
          <w:szCs w:val="32"/>
        </w:rPr>
        <w:t>拓展绿水青山转化为金山银山的路径研究</w:t>
      </w:r>
    </w:p>
    <w:p w14:paraId="7BACDC4A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28.</w:t>
      </w:r>
      <w:r>
        <w:rPr>
          <w:rFonts w:eastAsia="仿宋_GB2312"/>
          <w:color w:val="000000"/>
          <w:sz w:val="32"/>
          <w:szCs w:val="32"/>
        </w:rPr>
        <w:t>中医药文化研究</w:t>
      </w:r>
    </w:p>
    <w:p w14:paraId="318BEE08" w14:textId="77777777" w:rsidR="00CD2C99" w:rsidRDefault="00CD2C99" w:rsidP="00CD2C99">
      <w:pPr>
        <w:spacing w:line="560" w:lineRule="exact"/>
        <w:ind w:left="1060" w:hanging="42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29.</w:t>
      </w:r>
      <w:r>
        <w:rPr>
          <w:rStyle w:val="font31"/>
          <w:rFonts w:eastAsia="仿宋_GB2312"/>
          <w:sz w:val="32"/>
          <w:szCs w:val="32"/>
          <w:lang w:bidi="ar"/>
        </w:rPr>
        <w:t>乡村</w:t>
      </w:r>
      <w:r>
        <w:rPr>
          <w:rStyle w:val="font31"/>
          <w:rFonts w:ascii="仿宋_GB2312" w:eastAsia="仿宋_GB2312" w:hAnsi="仿宋_GB2312" w:cs="仿宋_GB2312" w:hint="eastAsia"/>
          <w:sz w:val="32"/>
          <w:szCs w:val="32"/>
          <w:lang w:bidi="ar"/>
        </w:rPr>
        <w:t>振兴视域下的“首课思政负责制”创新与实践</w:t>
      </w:r>
    </w:p>
    <w:p w14:paraId="60377927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30.</w:t>
      </w:r>
      <w:r>
        <w:rPr>
          <w:rFonts w:eastAsia="仿宋_GB2312"/>
          <w:color w:val="000000"/>
          <w:sz w:val="32"/>
          <w:szCs w:val="32"/>
        </w:rPr>
        <w:t>乡村治理体系路径研究</w:t>
      </w:r>
    </w:p>
    <w:p w14:paraId="4B2FBB9D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31.</w:t>
      </w:r>
      <w:r>
        <w:rPr>
          <w:rStyle w:val="font31"/>
          <w:rFonts w:eastAsia="仿宋_GB2312"/>
          <w:sz w:val="32"/>
          <w:szCs w:val="32"/>
          <w:lang w:bidi="ar"/>
        </w:rPr>
        <w:t>推进区域教育高质量发展的实践探索</w:t>
      </w:r>
    </w:p>
    <w:p w14:paraId="013D45D7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32.</w:t>
      </w:r>
      <w:r>
        <w:rPr>
          <w:rStyle w:val="font31"/>
          <w:rFonts w:eastAsia="仿宋_GB2312"/>
          <w:sz w:val="32"/>
          <w:szCs w:val="32"/>
          <w:lang w:bidi="ar"/>
        </w:rPr>
        <w:t>新型工业化建设的对策研究</w:t>
      </w:r>
    </w:p>
    <w:p w14:paraId="26ACE761" w14:textId="77777777" w:rsidR="00CD2C99" w:rsidRDefault="00CD2C99" w:rsidP="00CD2C99">
      <w:pPr>
        <w:spacing w:line="600" w:lineRule="exact"/>
        <w:ind w:left="1060" w:hanging="420"/>
        <w:jc w:val="left"/>
        <w:rPr>
          <w:rStyle w:val="font31"/>
          <w:rFonts w:eastAsia="仿宋_GB2312"/>
          <w:sz w:val="32"/>
          <w:szCs w:val="32"/>
          <w:lang w:bidi="ar"/>
        </w:rPr>
      </w:pPr>
      <w:r>
        <w:rPr>
          <w:rFonts w:eastAsia="仿宋_GB2312"/>
          <w:color w:val="000000"/>
          <w:sz w:val="32"/>
          <w:szCs w:val="32"/>
          <w:lang w:bidi="ar"/>
        </w:rPr>
        <w:t>33.</w:t>
      </w:r>
      <w:r>
        <w:rPr>
          <w:rStyle w:val="font31"/>
          <w:rFonts w:eastAsia="仿宋_GB2312"/>
          <w:sz w:val="32"/>
          <w:szCs w:val="32"/>
          <w:lang w:bidi="ar"/>
        </w:rPr>
        <w:t>黄河战略助推乡村振兴的路径研究</w:t>
      </w:r>
    </w:p>
    <w:p w14:paraId="52353666" w14:textId="77777777" w:rsidR="00CD2C99" w:rsidRDefault="00CD2C99" w:rsidP="00CD2C99">
      <w:pPr>
        <w:spacing w:line="600" w:lineRule="exact"/>
        <w:ind w:left="1060" w:hanging="420"/>
        <w:jc w:val="left"/>
        <w:rPr>
          <w:rStyle w:val="font31"/>
          <w:rFonts w:eastAsia="仿宋_GB2312"/>
          <w:sz w:val="32"/>
          <w:szCs w:val="32"/>
          <w:lang w:bidi="ar"/>
        </w:rPr>
      </w:pPr>
      <w:r>
        <w:rPr>
          <w:rFonts w:eastAsia="仿宋_GB2312"/>
          <w:color w:val="000000"/>
          <w:sz w:val="32"/>
          <w:szCs w:val="32"/>
          <w:lang w:bidi="ar"/>
        </w:rPr>
        <w:t>34.</w:t>
      </w:r>
      <w:r>
        <w:rPr>
          <w:rStyle w:val="font31"/>
          <w:rFonts w:eastAsia="仿宋_GB2312"/>
          <w:sz w:val="32"/>
          <w:szCs w:val="32"/>
          <w:lang w:bidi="ar"/>
        </w:rPr>
        <w:t>信息化赋能助力养老服务高质量发展</w:t>
      </w:r>
    </w:p>
    <w:p w14:paraId="5E74DB4E" w14:textId="77777777" w:rsidR="00CD2C99" w:rsidRDefault="00CD2C99" w:rsidP="00CD2C99">
      <w:pPr>
        <w:spacing w:line="600" w:lineRule="exact"/>
        <w:ind w:left="1060" w:hanging="420"/>
        <w:jc w:val="left"/>
        <w:rPr>
          <w:rStyle w:val="font31"/>
          <w:rFonts w:eastAsia="仿宋_GB2312"/>
          <w:sz w:val="32"/>
          <w:szCs w:val="32"/>
          <w:lang w:bidi="ar"/>
        </w:rPr>
      </w:pPr>
      <w:r>
        <w:rPr>
          <w:rFonts w:eastAsia="仿宋_GB2312"/>
          <w:color w:val="000000"/>
          <w:sz w:val="32"/>
          <w:szCs w:val="32"/>
          <w:lang w:bidi="ar"/>
        </w:rPr>
        <w:t>35.</w:t>
      </w:r>
      <w:r>
        <w:rPr>
          <w:rStyle w:val="font31"/>
          <w:rFonts w:eastAsia="仿宋_GB2312"/>
          <w:sz w:val="32"/>
          <w:szCs w:val="32"/>
          <w:lang w:bidi="ar"/>
        </w:rPr>
        <w:t>乡村振兴背景下城乡居民医疗保障制度建设的研究</w:t>
      </w:r>
    </w:p>
    <w:p w14:paraId="440E253D" w14:textId="77777777" w:rsidR="00CD2C99" w:rsidRDefault="00CD2C99" w:rsidP="00CD2C99">
      <w:pPr>
        <w:spacing w:line="600" w:lineRule="exact"/>
        <w:ind w:left="1060" w:hanging="420"/>
        <w:jc w:val="left"/>
        <w:rPr>
          <w:rStyle w:val="font31"/>
          <w:rFonts w:eastAsia="仿宋_GB2312"/>
          <w:sz w:val="32"/>
          <w:szCs w:val="32"/>
          <w:lang w:bidi="ar"/>
        </w:rPr>
      </w:pPr>
      <w:r>
        <w:rPr>
          <w:rFonts w:eastAsia="仿宋_GB2312"/>
          <w:color w:val="000000"/>
          <w:sz w:val="32"/>
          <w:szCs w:val="32"/>
          <w:lang w:bidi="ar"/>
        </w:rPr>
        <w:t>36.</w:t>
      </w:r>
      <w:r>
        <w:rPr>
          <w:rStyle w:val="font31"/>
          <w:rFonts w:eastAsia="仿宋_GB2312"/>
          <w:sz w:val="32"/>
          <w:szCs w:val="32"/>
          <w:lang w:bidi="ar"/>
        </w:rPr>
        <w:t>运河文化研究</w:t>
      </w:r>
    </w:p>
    <w:p w14:paraId="6DB77032" w14:textId="77777777" w:rsidR="00CD2C99" w:rsidRDefault="00CD2C99" w:rsidP="00CD2C99">
      <w:pPr>
        <w:spacing w:line="600" w:lineRule="exact"/>
        <w:ind w:left="1060" w:hanging="420"/>
        <w:jc w:val="left"/>
        <w:rPr>
          <w:rStyle w:val="font31"/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eastAsia="仿宋_GB2312"/>
          <w:color w:val="000000"/>
          <w:sz w:val="32"/>
          <w:szCs w:val="32"/>
          <w:lang w:bidi="ar"/>
        </w:rPr>
        <w:t>37.</w:t>
      </w:r>
      <w:r>
        <w:rPr>
          <w:rStyle w:val="font31"/>
          <w:rFonts w:eastAsia="仿宋_GB2312"/>
          <w:sz w:val="32"/>
          <w:szCs w:val="32"/>
          <w:lang w:bidi="ar"/>
        </w:rPr>
        <w:t>黄河</w:t>
      </w:r>
      <w:r>
        <w:rPr>
          <w:rStyle w:val="font31"/>
          <w:rFonts w:ascii="仿宋_GB2312" w:eastAsia="仿宋_GB2312" w:hAnsi="仿宋_GB2312" w:cs="仿宋_GB2312" w:hint="eastAsia"/>
          <w:sz w:val="32"/>
          <w:szCs w:val="32"/>
          <w:lang w:bidi="ar"/>
        </w:rPr>
        <w:t>文化研究</w:t>
      </w:r>
    </w:p>
    <w:p w14:paraId="3158229B" w14:textId="77777777" w:rsidR="00CD2C99" w:rsidRDefault="00CD2C99" w:rsidP="00CD2C99">
      <w:pPr>
        <w:spacing w:line="560" w:lineRule="exact"/>
        <w:ind w:firstLineChars="200" w:firstLine="640"/>
        <w:rPr>
          <w:rFonts w:ascii="仿宋_GB2312" w:eastAsia="黑体" w:hAnsi="黑体" w:hint="eastAsia"/>
          <w:color w:val="000000"/>
          <w:sz w:val="32"/>
          <w:szCs w:val="32"/>
        </w:rPr>
      </w:pPr>
      <w:r>
        <w:rPr>
          <w:rFonts w:ascii="仿宋_GB2312" w:eastAsia="黑体" w:hAnsi="黑体" w:hint="eastAsia"/>
          <w:color w:val="000000"/>
          <w:sz w:val="32"/>
          <w:szCs w:val="32"/>
        </w:rPr>
        <w:t>四、围绕全市经济社会发展对策应用选题</w:t>
      </w:r>
    </w:p>
    <w:p w14:paraId="1D345247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</w:t>
      </w:r>
      <w:r>
        <w:rPr>
          <w:rFonts w:eastAsia="仿宋_GB2312"/>
          <w:color w:val="000000"/>
          <w:sz w:val="32"/>
          <w:szCs w:val="32"/>
        </w:rPr>
        <w:t>新时代全面从严治党的泰安实践研究</w:t>
      </w:r>
    </w:p>
    <w:p w14:paraId="7B452995" w14:textId="77777777" w:rsidR="00CD2C99" w:rsidRDefault="00CD2C99" w:rsidP="00CD2C99">
      <w:pPr>
        <w:spacing w:line="560" w:lineRule="exact"/>
        <w:ind w:left="1060" w:hanging="420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</w:t>
      </w:r>
      <w:r>
        <w:rPr>
          <w:rFonts w:eastAsia="仿宋_GB2312"/>
          <w:color w:val="000000"/>
          <w:sz w:val="32"/>
          <w:szCs w:val="32"/>
        </w:rPr>
        <w:t>泰</w:t>
      </w:r>
      <w:r>
        <w:rPr>
          <w:rFonts w:ascii="仿宋_GB2312" w:eastAsia="仿宋_GB2312" w:hint="eastAsia"/>
          <w:color w:val="000000"/>
          <w:sz w:val="32"/>
          <w:szCs w:val="32"/>
        </w:rPr>
        <w:t>安市“网红”现象的传播生态与治理研究</w:t>
      </w:r>
    </w:p>
    <w:p w14:paraId="27593763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</w:t>
      </w:r>
      <w:r>
        <w:rPr>
          <w:rFonts w:eastAsia="仿宋_GB2312"/>
          <w:color w:val="000000"/>
          <w:sz w:val="32"/>
          <w:szCs w:val="32"/>
        </w:rPr>
        <w:t>泰安地方形象建构与传播策略研究</w:t>
      </w:r>
    </w:p>
    <w:p w14:paraId="24AE86FD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</w:t>
      </w:r>
      <w:r>
        <w:rPr>
          <w:rFonts w:eastAsia="仿宋_GB2312"/>
          <w:color w:val="000000"/>
          <w:sz w:val="32"/>
          <w:szCs w:val="32"/>
        </w:rPr>
        <w:t>泰安市公益事业品牌传播策略研究</w:t>
      </w:r>
    </w:p>
    <w:p w14:paraId="567D7053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5.</w:t>
      </w:r>
      <w:r>
        <w:rPr>
          <w:rFonts w:eastAsia="仿宋_GB2312"/>
          <w:color w:val="000000"/>
          <w:sz w:val="32"/>
          <w:szCs w:val="32"/>
        </w:rPr>
        <w:t>泰安市加强基层治理体系和治理能力现代化研究</w:t>
      </w:r>
    </w:p>
    <w:p w14:paraId="254B06E2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6.</w:t>
      </w:r>
      <w:r>
        <w:rPr>
          <w:rFonts w:eastAsia="仿宋_GB2312"/>
          <w:color w:val="000000"/>
          <w:sz w:val="32"/>
          <w:szCs w:val="32"/>
        </w:rPr>
        <w:t>泰安</w:t>
      </w:r>
      <w:proofErr w:type="gramStart"/>
      <w:r>
        <w:rPr>
          <w:rFonts w:eastAsia="仿宋_GB2312"/>
          <w:color w:val="000000"/>
          <w:sz w:val="32"/>
          <w:szCs w:val="32"/>
        </w:rPr>
        <w:t>市增强</w:t>
      </w:r>
      <w:proofErr w:type="gramEnd"/>
      <w:r>
        <w:rPr>
          <w:rFonts w:eastAsia="仿宋_GB2312"/>
          <w:color w:val="000000"/>
          <w:sz w:val="32"/>
          <w:szCs w:val="32"/>
        </w:rPr>
        <w:t>基层党组织的政治功能和组织功能研究</w:t>
      </w:r>
    </w:p>
    <w:p w14:paraId="4A53C0B3" w14:textId="77777777" w:rsidR="00CD2C99" w:rsidRDefault="00CD2C99" w:rsidP="00CD2C99">
      <w:pPr>
        <w:spacing w:line="560" w:lineRule="exact"/>
        <w:ind w:left="1060" w:hanging="420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7.</w:t>
      </w:r>
      <w:r>
        <w:rPr>
          <w:rFonts w:eastAsia="仿宋_GB2312"/>
          <w:color w:val="000000"/>
          <w:sz w:val="32"/>
          <w:szCs w:val="32"/>
        </w:rPr>
        <w:t>泰</w:t>
      </w:r>
      <w:r>
        <w:rPr>
          <w:rFonts w:ascii="仿宋_GB2312" w:eastAsia="仿宋_GB2312" w:hint="eastAsia"/>
          <w:color w:val="000000"/>
          <w:sz w:val="32"/>
          <w:szCs w:val="32"/>
        </w:rPr>
        <w:t>安市党建引领“网格化+数字化”基层治理研究</w:t>
      </w:r>
    </w:p>
    <w:p w14:paraId="0A148080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lastRenderedPageBreak/>
        <w:t>8.</w:t>
      </w:r>
      <w:r>
        <w:rPr>
          <w:rFonts w:eastAsia="仿宋_GB2312"/>
          <w:color w:val="000000"/>
          <w:sz w:val="32"/>
          <w:szCs w:val="32"/>
        </w:rPr>
        <w:t>泰安优化营商环境研究</w:t>
      </w:r>
    </w:p>
    <w:p w14:paraId="4F927070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9.</w:t>
      </w:r>
      <w:r>
        <w:rPr>
          <w:rFonts w:eastAsia="仿宋_GB2312"/>
          <w:color w:val="000000"/>
          <w:sz w:val="32"/>
          <w:szCs w:val="32"/>
        </w:rPr>
        <w:t>泰安对外开放的涉外法治建设研究</w:t>
      </w:r>
    </w:p>
    <w:p w14:paraId="3FF04C88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10.</w:t>
      </w:r>
      <w:r>
        <w:rPr>
          <w:rFonts w:eastAsia="仿宋_GB2312"/>
          <w:color w:val="000000"/>
          <w:sz w:val="32"/>
          <w:szCs w:val="32"/>
        </w:rPr>
        <w:t>制度性开放助力山东产业结构升级研究</w:t>
      </w:r>
    </w:p>
    <w:p w14:paraId="00B4E111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11.</w:t>
      </w:r>
      <w:r>
        <w:rPr>
          <w:rFonts w:eastAsia="仿宋_GB2312"/>
          <w:color w:val="000000"/>
          <w:sz w:val="32"/>
          <w:szCs w:val="32"/>
        </w:rPr>
        <w:t>泰安市推进新型工业化发展研究</w:t>
      </w:r>
    </w:p>
    <w:p w14:paraId="362AEC9E" w14:textId="77777777" w:rsidR="00CD2C99" w:rsidRDefault="00CD2C99" w:rsidP="00CD2C99">
      <w:pPr>
        <w:spacing w:line="560" w:lineRule="exact"/>
        <w:ind w:left="1060" w:hanging="420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12.</w:t>
      </w:r>
      <w:r>
        <w:rPr>
          <w:rFonts w:eastAsia="仿宋_GB2312"/>
          <w:color w:val="000000"/>
          <w:sz w:val="32"/>
          <w:szCs w:val="32"/>
        </w:rPr>
        <w:t>泰安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市现代服务业高质量发展研究 </w:t>
      </w:r>
    </w:p>
    <w:p w14:paraId="27C44005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13.</w:t>
      </w:r>
      <w:r>
        <w:rPr>
          <w:rFonts w:eastAsia="仿宋_GB2312"/>
          <w:color w:val="000000"/>
          <w:sz w:val="32"/>
          <w:szCs w:val="32"/>
        </w:rPr>
        <w:t>泰安推动数字经济与实体经济深度融合研究</w:t>
      </w:r>
    </w:p>
    <w:p w14:paraId="2ED8BDDC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14.</w:t>
      </w:r>
      <w:r>
        <w:rPr>
          <w:rFonts w:eastAsia="仿宋_GB2312"/>
          <w:color w:val="000000"/>
          <w:sz w:val="32"/>
          <w:szCs w:val="32"/>
        </w:rPr>
        <w:t>泰安纵深推进新旧动能转换构建现代化产业体系研究</w:t>
      </w:r>
    </w:p>
    <w:p w14:paraId="4BF863AF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15.</w:t>
      </w:r>
      <w:r>
        <w:rPr>
          <w:rFonts w:eastAsia="仿宋_GB2312"/>
          <w:color w:val="000000"/>
          <w:sz w:val="32"/>
          <w:szCs w:val="32"/>
        </w:rPr>
        <w:t>泰安工业经济加力提速发展研究</w:t>
      </w:r>
    </w:p>
    <w:p w14:paraId="13150459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16.</w:t>
      </w:r>
      <w:r>
        <w:rPr>
          <w:rFonts w:eastAsia="仿宋_GB2312"/>
          <w:color w:val="000000"/>
          <w:sz w:val="32"/>
          <w:szCs w:val="32"/>
        </w:rPr>
        <w:t>泰安加快民营经济高质量发展研究</w:t>
      </w:r>
    </w:p>
    <w:p w14:paraId="285480A8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17.</w:t>
      </w:r>
      <w:r>
        <w:rPr>
          <w:rFonts w:eastAsia="仿宋_GB2312"/>
          <w:color w:val="000000"/>
          <w:sz w:val="32"/>
          <w:szCs w:val="32"/>
        </w:rPr>
        <w:t>提升资本市场服务泰安实体经济发展能力研究</w:t>
      </w:r>
    </w:p>
    <w:p w14:paraId="4CD87AF5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18.</w:t>
      </w:r>
      <w:r>
        <w:rPr>
          <w:rFonts w:eastAsia="仿宋_GB2312"/>
          <w:color w:val="000000"/>
          <w:sz w:val="32"/>
          <w:szCs w:val="32"/>
        </w:rPr>
        <w:t>泰安构建优质高效服务业新体系路径研究</w:t>
      </w:r>
    </w:p>
    <w:p w14:paraId="27F1DF40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19.</w:t>
      </w:r>
      <w:r>
        <w:rPr>
          <w:rFonts w:eastAsia="仿宋_GB2312"/>
          <w:color w:val="000000"/>
          <w:sz w:val="32"/>
          <w:szCs w:val="32"/>
        </w:rPr>
        <w:t>泰安未来产业培育发展研究</w:t>
      </w:r>
    </w:p>
    <w:p w14:paraId="050E505A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20.</w:t>
      </w:r>
      <w:r>
        <w:rPr>
          <w:rFonts w:eastAsia="仿宋_GB2312"/>
          <w:color w:val="000000"/>
          <w:sz w:val="32"/>
          <w:szCs w:val="32"/>
        </w:rPr>
        <w:t>泰安农业农村现代化创新发展研究</w:t>
      </w:r>
    </w:p>
    <w:p w14:paraId="112D45B8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21.</w:t>
      </w:r>
      <w:r>
        <w:rPr>
          <w:rFonts w:eastAsia="仿宋_GB2312"/>
          <w:color w:val="000000"/>
          <w:sz w:val="32"/>
          <w:szCs w:val="32"/>
        </w:rPr>
        <w:t>泰安深化财税金融改革路径研究</w:t>
      </w:r>
    </w:p>
    <w:p w14:paraId="10D86017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22.</w:t>
      </w:r>
      <w:r>
        <w:rPr>
          <w:rFonts w:eastAsia="仿宋_GB2312"/>
          <w:color w:val="000000"/>
          <w:sz w:val="32"/>
          <w:szCs w:val="32"/>
        </w:rPr>
        <w:t>泰安数字经济高质量发展政策研究</w:t>
      </w:r>
    </w:p>
    <w:p w14:paraId="57EB0754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23.</w:t>
      </w:r>
      <w:r>
        <w:rPr>
          <w:rFonts w:eastAsia="仿宋_GB2312"/>
          <w:color w:val="000000"/>
          <w:sz w:val="32"/>
          <w:szCs w:val="32"/>
        </w:rPr>
        <w:t>泰安市防范化解金融风险路径研究</w:t>
      </w:r>
    </w:p>
    <w:p w14:paraId="6E850B76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24.</w:t>
      </w:r>
      <w:r>
        <w:rPr>
          <w:rFonts w:eastAsia="仿宋_GB2312"/>
          <w:color w:val="000000"/>
          <w:sz w:val="32"/>
          <w:szCs w:val="32"/>
        </w:rPr>
        <w:t>泰安县域城乡融合发展研究</w:t>
      </w:r>
    </w:p>
    <w:p w14:paraId="0115A7EE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25.</w:t>
      </w:r>
      <w:r>
        <w:rPr>
          <w:rFonts w:eastAsia="仿宋_GB2312"/>
          <w:color w:val="000000"/>
          <w:sz w:val="32"/>
          <w:szCs w:val="32"/>
        </w:rPr>
        <w:t>泰安基层党组织引领乡村振兴研究</w:t>
      </w:r>
    </w:p>
    <w:p w14:paraId="36D804E4" w14:textId="77777777" w:rsidR="00CD2C99" w:rsidRDefault="00CD2C99" w:rsidP="00CD2C99">
      <w:pPr>
        <w:spacing w:line="560" w:lineRule="exact"/>
        <w:ind w:left="1060" w:hanging="420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26.</w:t>
      </w:r>
      <w:r>
        <w:rPr>
          <w:rFonts w:eastAsia="仿宋_GB2312"/>
          <w:color w:val="000000"/>
          <w:sz w:val="32"/>
          <w:szCs w:val="32"/>
        </w:rPr>
        <w:t>中华</w:t>
      </w:r>
      <w:r>
        <w:rPr>
          <w:rFonts w:ascii="仿宋_GB2312" w:eastAsia="仿宋_GB2312" w:hint="eastAsia"/>
          <w:color w:val="000000"/>
          <w:sz w:val="32"/>
          <w:szCs w:val="32"/>
        </w:rPr>
        <w:t>优秀传统文化“两创”的泰安实践经验研究</w:t>
      </w:r>
    </w:p>
    <w:p w14:paraId="184077D9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27.</w:t>
      </w:r>
      <w:r>
        <w:rPr>
          <w:rFonts w:eastAsia="仿宋_GB2312"/>
          <w:color w:val="000000"/>
          <w:sz w:val="32"/>
          <w:szCs w:val="32"/>
        </w:rPr>
        <w:t>泰安地区文化遗产保护的理论与实践研究</w:t>
      </w:r>
    </w:p>
    <w:p w14:paraId="7C4276AD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28.</w:t>
      </w:r>
      <w:r>
        <w:rPr>
          <w:rFonts w:eastAsia="仿宋_GB2312"/>
          <w:color w:val="000000"/>
          <w:sz w:val="32"/>
          <w:szCs w:val="32"/>
        </w:rPr>
        <w:t>泰山地域特色文化研究</w:t>
      </w:r>
    </w:p>
    <w:p w14:paraId="1CCFC98E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29.</w:t>
      </w:r>
      <w:r>
        <w:rPr>
          <w:rFonts w:eastAsia="仿宋_GB2312"/>
          <w:color w:val="000000"/>
          <w:sz w:val="32"/>
          <w:szCs w:val="32"/>
        </w:rPr>
        <w:t>泰安市重要遗址资料整理与研究</w:t>
      </w:r>
    </w:p>
    <w:p w14:paraId="6A74060E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30.</w:t>
      </w:r>
      <w:r>
        <w:rPr>
          <w:rFonts w:eastAsia="仿宋_GB2312"/>
          <w:color w:val="000000"/>
          <w:sz w:val="32"/>
          <w:szCs w:val="32"/>
        </w:rPr>
        <w:t>泰安民营表演艺术团体和新文艺群体研究</w:t>
      </w:r>
    </w:p>
    <w:p w14:paraId="00192D24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lastRenderedPageBreak/>
        <w:t>31.</w:t>
      </w:r>
      <w:r>
        <w:rPr>
          <w:rFonts w:eastAsia="仿宋_GB2312"/>
          <w:color w:val="000000"/>
          <w:sz w:val="32"/>
          <w:szCs w:val="32"/>
        </w:rPr>
        <w:t>泰安戏曲表演技艺传承研究</w:t>
      </w:r>
    </w:p>
    <w:p w14:paraId="60E580B0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32.</w:t>
      </w:r>
      <w:r>
        <w:rPr>
          <w:rFonts w:eastAsia="仿宋_GB2312"/>
          <w:color w:val="000000"/>
          <w:sz w:val="32"/>
          <w:szCs w:val="32"/>
        </w:rPr>
        <w:t>泰安民间文艺现状调查与研究</w:t>
      </w:r>
    </w:p>
    <w:p w14:paraId="5F86CC22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33.</w:t>
      </w:r>
      <w:r>
        <w:rPr>
          <w:rFonts w:eastAsia="仿宋_GB2312"/>
          <w:color w:val="000000"/>
          <w:sz w:val="32"/>
          <w:szCs w:val="32"/>
        </w:rPr>
        <w:t>泰安优秀传统文化数字化传承研究</w:t>
      </w:r>
    </w:p>
    <w:p w14:paraId="515226EB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34.</w:t>
      </w:r>
      <w:r>
        <w:rPr>
          <w:rFonts w:eastAsia="仿宋_GB2312"/>
          <w:color w:val="000000"/>
          <w:sz w:val="32"/>
          <w:szCs w:val="32"/>
        </w:rPr>
        <w:t>泰安红色文化研究</w:t>
      </w:r>
    </w:p>
    <w:p w14:paraId="57ABD4CB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35.</w:t>
      </w:r>
      <w:r>
        <w:rPr>
          <w:rFonts w:eastAsia="仿宋_GB2312"/>
          <w:color w:val="000000"/>
          <w:sz w:val="32"/>
          <w:szCs w:val="32"/>
        </w:rPr>
        <w:t>泰安地方红色文献整理与研究</w:t>
      </w:r>
    </w:p>
    <w:p w14:paraId="760F5E43" w14:textId="77777777" w:rsidR="00CD2C99" w:rsidRDefault="00CD2C99" w:rsidP="00CD2C99">
      <w:pPr>
        <w:spacing w:line="560" w:lineRule="exact"/>
        <w:ind w:left="1060" w:hanging="42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36.</w:t>
      </w:r>
      <w:r>
        <w:rPr>
          <w:rFonts w:eastAsia="仿宋_GB2312"/>
          <w:color w:val="000000"/>
          <w:sz w:val="32"/>
          <w:szCs w:val="32"/>
        </w:rPr>
        <w:t>泰</w:t>
      </w:r>
      <w:r>
        <w:rPr>
          <w:rFonts w:ascii="仿宋_GB2312" w:eastAsia="仿宋_GB2312" w:hint="eastAsia"/>
          <w:color w:val="000000"/>
          <w:sz w:val="32"/>
          <w:szCs w:val="32"/>
        </w:rPr>
        <w:t>安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红色党建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推进绿色发展的研究</w:t>
      </w:r>
    </w:p>
    <w:p w14:paraId="46A02D78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37.</w:t>
      </w:r>
      <w:r>
        <w:rPr>
          <w:rFonts w:eastAsia="仿宋_GB2312"/>
          <w:color w:val="000000"/>
          <w:sz w:val="32"/>
          <w:szCs w:val="32"/>
        </w:rPr>
        <w:t>泰安城乡融合发展的理论和实践研究</w:t>
      </w:r>
    </w:p>
    <w:p w14:paraId="09FD3BA0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38.</w:t>
      </w:r>
      <w:r>
        <w:rPr>
          <w:rFonts w:eastAsia="仿宋_GB2312"/>
          <w:color w:val="000000"/>
          <w:sz w:val="32"/>
          <w:szCs w:val="32"/>
        </w:rPr>
        <w:t>泰安城市社区数字治理的社会机制及效果研究</w:t>
      </w:r>
    </w:p>
    <w:p w14:paraId="52E5133C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39.</w:t>
      </w:r>
      <w:r>
        <w:rPr>
          <w:rFonts w:eastAsia="仿宋_GB2312"/>
          <w:color w:val="000000"/>
          <w:sz w:val="32"/>
          <w:szCs w:val="32"/>
        </w:rPr>
        <w:t>泰安城乡社区协同治理创新研究</w:t>
      </w:r>
    </w:p>
    <w:p w14:paraId="391FC1C9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40.</w:t>
      </w:r>
      <w:r>
        <w:rPr>
          <w:rFonts w:eastAsia="仿宋_GB2312"/>
          <w:color w:val="000000"/>
          <w:sz w:val="32"/>
          <w:szCs w:val="32"/>
        </w:rPr>
        <w:t>泰安城镇灵活就业人员政策支持研究</w:t>
      </w:r>
    </w:p>
    <w:p w14:paraId="1259FF75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41.</w:t>
      </w:r>
      <w:r>
        <w:rPr>
          <w:rFonts w:eastAsia="仿宋_GB2312"/>
          <w:color w:val="000000"/>
          <w:sz w:val="32"/>
          <w:szCs w:val="32"/>
        </w:rPr>
        <w:t>泰安新就业形态健康发展对策研究</w:t>
      </w:r>
    </w:p>
    <w:p w14:paraId="21A9F144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42.</w:t>
      </w:r>
      <w:r>
        <w:rPr>
          <w:rFonts w:eastAsia="仿宋_GB2312"/>
          <w:color w:val="000000"/>
          <w:sz w:val="32"/>
          <w:szCs w:val="32"/>
        </w:rPr>
        <w:t>泰安养老产业研究</w:t>
      </w:r>
    </w:p>
    <w:p w14:paraId="0F99754E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43.</w:t>
      </w:r>
      <w:r>
        <w:rPr>
          <w:rFonts w:eastAsia="仿宋_GB2312"/>
          <w:color w:val="000000"/>
          <w:sz w:val="32"/>
          <w:szCs w:val="32"/>
        </w:rPr>
        <w:t>人口老龄化背景下泰安养老保障问题研究</w:t>
      </w:r>
    </w:p>
    <w:p w14:paraId="0D35DC46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44.</w:t>
      </w:r>
      <w:r>
        <w:rPr>
          <w:rFonts w:eastAsia="仿宋_GB2312"/>
          <w:color w:val="000000"/>
          <w:sz w:val="32"/>
          <w:szCs w:val="32"/>
        </w:rPr>
        <w:t>泰安生育支持政策研究</w:t>
      </w:r>
    </w:p>
    <w:p w14:paraId="66501FFA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45.</w:t>
      </w:r>
      <w:r>
        <w:rPr>
          <w:rFonts w:eastAsia="仿宋_GB2312"/>
          <w:color w:val="000000"/>
          <w:sz w:val="32"/>
          <w:szCs w:val="32"/>
        </w:rPr>
        <w:t>职业教育发展的泰安模式研究</w:t>
      </w:r>
    </w:p>
    <w:p w14:paraId="2AE79CA7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46.</w:t>
      </w:r>
      <w:r>
        <w:rPr>
          <w:rFonts w:eastAsia="仿宋_GB2312"/>
          <w:color w:val="000000"/>
          <w:sz w:val="32"/>
          <w:szCs w:val="32"/>
        </w:rPr>
        <w:t>泰安教育数字化研究</w:t>
      </w:r>
    </w:p>
    <w:p w14:paraId="12717C8D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47.</w:t>
      </w:r>
      <w:r>
        <w:rPr>
          <w:rFonts w:eastAsia="仿宋_GB2312"/>
          <w:color w:val="000000"/>
          <w:sz w:val="32"/>
          <w:szCs w:val="32"/>
        </w:rPr>
        <w:t>新发展阶段泰安体育产业高质量发展研究</w:t>
      </w:r>
    </w:p>
    <w:p w14:paraId="26C3E472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48.</w:t>
      </w:r>
      <w:r>
        <w:rPr>
          <w:rFonts w:eastAsia="仿宋_GB2312"/>
          <w:color w:val="000000"/>
          <w:sz w:val="32"/>
          <w:szCs w:val="32"/>
        </w:rPr>
        <w:t>泰安推动</w:t>
      </w:r>
      <w:proofErr w:type="gramStart"/>
      <w:r>
        <w:rPr>
          <w:rFonts w:eastAsia="仿宋_GB2312"/>
          <w:color w:val="000000"/>
          <w:sz w:val="32"/>
          <w:szCs w:val="32"/>
        </w:rPr>
        <w:t>健康强</w:t>
      </w:r>
      <w:proofErr w:type="gramEnd"/>
      <w:r>
        <w:rPr>
          <w:rFonts w:eastAsia="仿宋_GB2312"/>
          <w:color w:val="000000"/>
          <w:sz w:val="32"/>
          <w:szCs w:val="32"/>
        </w:rPr>
        <w:t>市建设研究</w:t>
      </w:r>
    </w:p>
    <w:p w14:paraId="441FBE3C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49.</w:t>
      </w:r>
      <w:r>
        <w:rPr>
          <w:rFonts w:eastAsia="仿宋_GB2312"/>
          <w:color w:val="000000"/>
          <w:sz w:val="32"/>
          <w:szCs w:val="32"/>
        </w:rPr>
        <w:t>泰安市保障性租赁住房发展研究</w:t>
      </w:r>
    </w:p>
    <w:p w14:paraId="10D1CEF4" w14:textId="77777777" w:rsidR="00CD2C99" w:rsidRDefault="00CD2C99" w:rsidP="00CD2C99">
      <w:pPr>
        <w:spacing w:line="560" w:lineRule="exact"/>
        <w:ind w:left="1060" w:hanging="420"/>
        <w:rPr>
          <w:rFonts w:ascii="仿宋_GB2312" w:eastAsia="仿宋_GB2312"/>
          <w:color w:val="000000"/>
          <w:spacing w:val="-20"/>
          <w:sz w:val="32"/>
          <w:szCs w:val="32"/>
        </w:rPr>
      </w:pPr>
      <w:r>
        <w:rPr>
          <w:rFonts w:eastAsia="仿宋_GB2312"/>
          <w:color w:val="000000"/>
          <w:spacing w:val="-20"/>
          <w:sz w:val="32"/>
          <w:szCs w:val="32"/>
        </w:rPr>
        <w:t>50.</w:t>
      </w:r>
      <w:r>
        <w:rPr>
          <w:rFonts w:ascii="仿宋_GB2312" w:eastAsia="仿宋_GB2312" w:hint="eastAsia"/>
          <w:color w:val="000000"/>
          <w:spacing w:val="-20"/>
          <w:sz w:val="32"/>
          <w:szCs w:val="32"/>
        </w:rPr>
        <w:t>“双碳”战略下泰安城市治理模式与绿色发展路径研究</w:t>
      </w:r>
    </w:p>
    <w:p w14:paraId="5BFD213C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51.</w:t>
      </w:r>
      <w:r>
        <w:rPr>
          <w:rFonts w:eastAsia="仿宋_GB2312"/>
          <w:color w:val="000000"/>
          <w:sz w:val="32"/>
          <w:szCs w:val="32"/>
        </w:rPr>
        <w:t>黄河流域生态保护与高质量发展协同机制研究</w:t>
      </w:r>
    </w:p>
    <w:p w14:paraId="18F0D649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pacing w:val="-20"/>
          <w:sz w:val="32"/>
          <w:szCs w:val="32"/>
        </w:rPr>
      </w:pPr>
      <w:r>
        <w:rPr>
          <w:rFonts w:eastAsia="仿宋_GB2312"/>
          <w:color w:val="000000"/>
          <w:spacing w:val="-20"/>
          <w:sz w:val="32"/>
          <w:szCs w:val="32"/>
        </w:rPr>
        <w:t>52.</w:t>
      </w:r>
      <w:r>
        <w:rPr>
          <w:rFonts w:eastAsia="仿宋_GB2312"/>
          <w:color w:val="000000"/>
          <w:spacing w:val="-20"/>
          <w:sz w:val="32"/>
          <w:szCs w:val="32"/>
        </w:rPr>
        <w:t>泰安市推进黄河流域生态保护和高质量先行区建设研究</w:t>
      </w:r>
    </w:p>
    <w:p w14:paraId="6A59800A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53.</w:t>
      </w:r>
      <w:r>
        <w:rPr>
          <w:rFonts w:eastAsia="仿宋_GB2312"/>
          <w:color w:val="000000"/>
          <w:sz w:val="32"/>
          <w:szCs w:val="32"/>
        </w:rPr>
        <w:t>泰安黄河流域生态保护和高质量发展法治保障研究</w:t>
      </w:r>
    </w:p>
    <w:p w14:paraId="0691F174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54.</w:t>
      </w:r>
      <w:r>
        <w:rPr>
          <w:rStyle w:val="font31"/>
          <w:rFonts w:eastAsia="仿宋_GB2312"/>
          <w:sz w:val="32"/>
          <w:szCs w:val="32"/>
          <w:lang w:bidi="ar"/>
        </w:rPr>
        <w:t>关于泰安市水利遗产的调查与研究</w:t>
      </w:r>
    </w:p>
    <w:p w14:paraId="27E89F3F" w14:textId="77777777" w:rsidR="00CD2C99" w:rsidRDefault="00CD2C99" w:rsidP="00CD2C99">
      <w:pPr>
        <w:spacing w:line="560" w:lineRule="exact"/>
        <w:ind w:left="1060" w:hanging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lastRenderedPageBreak/>
        <w:t>55.</w:t>
      </w:r>
      <w:r>
        <w:rPr>
          <w:rStyle w:val="font31"/>
          <w:rFonts w:eastAsia="仿宋_GB2312"/>
          <w:sz w:val="32"/>
          <w:szCs w:val="32"/>
          <w:lang w:bidi="ar"/>
        </w:rPr>
        <w:t>基于人工智能背景下的</w:t>
      </w:r>
      <w:proofErr w:type="gramStart"/>
      <w:r>
        <w:rPr>
          <w:rStyle w:val="font31"/>
          <w:rFonts w:eastAsia="仿宋_GB2312"/>
          <w:sz w:val="32"/>
          <w:szCs w:val="32"/>
          <w:lang w:bidi="ar"/>
        </w:rPr>
        <w:t>泰安文旅</w:t>
      </w:r>
      <w:proofErr w:type="gramEnd"/>
      <w:r>
        <w:rPr>
          <w:rStyle w:val="font31"/>
          <w:rFonts w:eastAsia="仿宋_GB2312"/>
          <w:sz w:val="32"/>
          <w:szCs w:val="32"/>
          <w:lang w:bidi="ar"/>
        </w:rPr>
        <w:t>新型消费场景研究</w:t>
      </w:r>
    </w:p>
    <w:p w14:paraId="2231FEE4" w14:textId="77777777" w:rsidR="00CD2C99" w:rsidRDefault="00CD2C99" w:rsidP="00CD2C99">
      <w:pPr>
        <w:spacing w:line="560" w:lineRule="exact"/>
        <w:ind w:left="1060" w:hanging="420"/>
        <w:rPr>
          <w:rStyle w:val="font31"/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eastAsia="仿宋_GB2312"/>
          <w:color w:val="000000"/>
          <w:sz w:val="32"/>
          <w:szCs w:val="32"/>
          <w:lang w:bidi="ar"/>
        </w:rPr>
        <w:t>56.</w:t>
      </w:r>
      <w:r>
        <w:rPr>
          <w:rStyle w:val="font31"/>
          <w:rFonts w:eastAsia="仿宋_GB2312"/>
          <w:sz w:val="32"/>
          <w:szCs w:val="32"/>
          <w:lang w:bidi="ar"/>
        </w:rPr>
        <w:t>泰安市</w:t>
      </w:r>
      <w:r>
        <w:rPr>
          <w:rStyle w:val="font31"/>
          <w:rFonts w:ascii="仿宋_GB2312" w:eastAsia="仿宋_GB2312" w:hAnsi="仿宋_GB2312" w:cs="仿宋_GB2312" w:hint="eastAsia"/>
          <w:sz w:val="32"/>
          <w:szCs w:val="32"/>
          <w:lang w:bidi="ar"/>
        </w:rPr>
        <w:t>新型工业化城镇化协同发展研究</w:t>
      </w:r>
    </w:p>
    <w:p w14:paraId="7C2C7580" w14:textId="11FD3604" w:rsidR="009F0A5C" w:rsidRPr="00CD2C99" w:rsidRDefault="009F0A5C" w:rsidP="00CD2C99">
      <w:pPr>
        <w:rPr>
          <w:rFonts w:eastAsia="仿宋_GB2312"/>
        </w:rPr>
      </w:pPr>
    </w:p>
    <w:sectPr w:rsidR="009F0A5C" w:rsidRPr="00CD2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4F5C9" w14:textId="77777777" w:rsidR="00055561" w:rsidRDefault="00055561" w:rsidP="00CD2C99">
      <w:r>
        <w:separator/>
      </w:r>
    </w:p>
  </w:endnote>
  <w:endnote w:type="continuationSeparator" w:id="0">
    <w:p w14:paraId="07612175" w14:textId="77777777" w:rsidR="00055561" w:rsidRDefault="00055561" w:rsidP="00CD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7CA90" w14:textId="77777777" w:rsidR="00055561" w:rsidRDefault="00055561" w:rsidP="00CD2C99">
      <w:r>
        <w:separator/>
      </w:r>
    </w:p>
  </w:footnote>
  <w:footnote w:type="continuationSeparator" w:id="0">
    <w:p w14:paraId="6D4C58EF" w14:textId="77777777" w:rsidR="00055561" w:rsidRDefault="00055561" w:rsidP="00CD2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6E"/>
    <w:rsid w:val="0003253F"/>
    <w:rsid w:val="000425F4"/>
    <w:rsid w:val="00055561"/>
    <w:rsid w:val="006A0586"/>
    <w:rsid w:val="009F0A5C"/>
    <w:rsid w:val="00CD2C99"/>
    <w:rsid w:val="00D5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29939"/>
  <w15:chartTrackingRefBased/>
  <w15:docId w15:val="{1E62C0FE-0437-471E-8978-8CAC83A3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C99"/>
    <w:pPr>
      <w:widowControl w:val="0"/>
      <w:jc w:val="both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2C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2C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2C99"/>
    <w:rPr>
      <w:sz w:val="18"/>
      <w:szCs w:val="18"/>
    </w:rPr>
  </w:style>
  <w:style w:type="character" w:customStyle="1" w:styleId="font31">
    <w:name w:val="font31"/>
    <w:basedOn w:val="a0"/>
    <w:qFormat/>
    <w:rsid w:val="00CD2C99"/>
    <w:rPr>
      <w:rFonts w:ascii="宋体" w:eastAsia="宋体" w:hAnsi="宋体" w:cs="宋体"/>
      <w:color w:val="000000"/>
      <w:sz w:val="30"/>
      <w:szCs w:val="3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</dc:creator>
  <cp:keywords/>
  <dc:description/>
  <cp:lastModifiedBy>牛</cp:lastModifiedBy>
  <cp:revision>3</cp:revision>
  <dcterms:created xsi:type="dcterms:W3CDTF">2023-08-03T11:40:00Z</dcterms:created>
  <dcterms:modified xsi:type="dcterms:W3CDTF">2024-08-04T07:21:00Z</dcterms:modified>
</cp:coreProperties>
</file>