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C5084">
      <w:pPr>
        <w:spacing w:line="600" w:lineRule="exact"/>
        <w:jc w:val="left"/>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14:paraId="35170D6A">
      <w:pPr>
        <w:jc w:val="center"/>
        <w:rPr>
          <w:rFonts w:hint="eastAsia" w:ascii="方正小标宋简体" w:hAnsi="方正小标宋简体" w:eastAsia="方正小标宋简体" w:cs="方正小标宋简体"/>
          <w:color w:val="auto"/>
          <w:sz w:val="36"/>
          <w:szCs w:val="36"/>
          <w:highlight w:val="none"/>
          <w:lang w:val="en-US" w:eastAsia="zh-CN"/>
        </w:rPr>
      </w:pPr>
    </w:p>
    <w:p w14:paraId="498B4862">
      <w:pPr>
        <w:jc w:val="center"/>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诚信承诺书</w:t>
      </w:r>
    </w:p>
    <w:bookmarkEnd w:id="0"/>
    <w:p w14:paraId="34008BC8">
      <w:pPr>
        <w:pStyle w:val="2"/>
        <w:rPr>
          <w:rFonts w:hint="eastAsia"/>
          <w:lang w:val="en-US" w:eastAsia="zh-CN"/>
        </w:rPr>
      </w:pPr>
    </w:p>
    <w:p w14:paraId="52BF4D4C">
      <w:pPr>
        <w:jc w:val="left"/>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本人作为申报202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年度山东省农业重大技术协同推广“揭榜挂帅”项目的负责人，在充分知晓并接受项目管理有关规定的前提下，郑重承诺如下：</w:t>
      </w:r>
    </w:p>
    <w:p w14:paraId="15FA8501">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保证项目申报材料的真实性和合法性；本项目申请没有出现违反法律及有关规定的内容，项目组成员身份均真实有效。如该项目立项，我将严格履行项目负责人职责，主动承担项目责任，严格遵守项目管理的有关规定，严格落实科技项目经费管理办法及项目经费预算书，建立专项账目，做到专款专用，切实保证研究工作时间，认真开展工作，按时报送有关材料，确保项目顺利完成。若填报失实或违反规定，本人将承担相关责任。</w:t>
      </w:r>
    </w:p>
    <w:p w14:paraId="2BC976E9">
      <w:pPr>
        <w:jc w:val="left"/>
        <w:rPr>
          <w:rFonts w:hint="eastAsia" w:ascii="仿宋_GB2312" w:hAnsi="仿宋_GB2312" w:eastAsia="仿宋_GB2312" w:cs="仿宋_GB2312"/>
          <w:color w:val="auto"/>
          <w:sz w:val="32"/>
          <w:szCs w:val="32"/>
          <w:highlight w:val="none"/>
        </w:rPr>
      </w:pPr>
    </w:p>
    <w:p w14:paraId="1D4B3CFE">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项目负责人（亲笔签字按手印）：</w:t>
      </w:r>
    </w:p>
    <w:p w14:paraId="7C60C586">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单位公章：</w:t>
      </w:r>
    </w:p>
    <w:p w14:paraId="5B7B934B">
      <w:pPr>
        <w:jc w:val="left"/>
        <w:rPr>
          <w:rFonts w:hint="eastAsia" w:ascii="仿宋_GB2312" w:hAnsi="仿宋_GB2312" w:eastAsia="仿宋_GB2312" w:cs="仿宋_GB2312"/>
          <w:color w:val="auto"/>
          <w:sz w:val="32"/>
          <w:szCs w:val="32"/>
          <w:highlight w:val="none"/>
        </w:rPr>
      </w:pPr>
    </w:p>
    <w:p w14:paraId="0FA5CC8A">
      <w:pPr>
        <w:ind w:firstLine="5120" w:firstLineChars="1600"/>
        <w:jc w:val="left"/>
        <w:rPr>
          <w:rFonts w:hint="eastAsia" w:ascii="仿宋_GB2312" w:hAnsi="仿宋_GB2312" w:eastAsia="仿宋_GB2312" w:cs="仿宋_GB2312"/>
          <w:color w:val="auto"/>
          <w:sz w:val="32"/>
          <w:szCs w:val="32"/>
          <w:highlight w:val="none"/>
        </w:rPr>
      </w:pPr>
    </w:p>
    <w:p w14:paraId="71ECB494">
      <w:pPr>
        <w:ind w:firstLine="5120" w:firstLineChars="1600"/>
        <w:jc w:val="left"/>
        <w:rPr>
          <w:color w:val="auto"/>
          <w:highlight w:val="none"/>
        </w:rPr>
      </w:pPr>
      <w:r>
        <w:rPr>
          <w:rFonts w:hint="eastAsia" w:ascii="仿宋_GB2312" w:hAnsi="仿宋_GB2312" w:eastAsia="仿宋_GB2312" w:cs="仿宋_GB2312"/>
          <w:color w:val="auto"/>
          <w:sz w:val="32"/>
          <w:szCs w:val="32"/>
          <w:highlight w:val="none"/>
        </w:rPr>
        <w:t>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073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18D441">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118D441">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FCB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AwODMxOTYwMjhjMGJhOTkyZmRlMTgxYmZiOTkifQ=="/>
  </w:docVars>
  <w:rsids>
    <w:rsidRoot w:val="6EFF193F"/>
    <w:rsid w:val="00FA7E51"/>
    <w:rsid w:val="01473325"/>
    <w:rsid w:val="03FC1F07"/>
    <w:rsid w:val="089E0CAA"/>
    <w:rsid w:val="0966277A"/>
    <w:rsid w:val="0A6068C3"/>
    <w:rsid w:val="0BA47ED9"/>
    <w:rsid w:val="0C8A677F"/>
    <w:rsid w:val="0F243388"/>
    <w:rsid w:val="16B8213B"/>
    <w:rsid w:val="188E3A9B"/>
    <w:rsid w:val="1DC1221D"/>
    <w:rsid w:val="1E2E0346"/>
    <w:rsid w:val="1F29717A"/>
    <w:rsid w:val="20407429"/>
    <w:rsid w:val="229D0380"/>
    <w:rsid w:val="25F8665C"/>
    <w:rsid w:val="2B0B2D29"/>
    <w:rsid w:val="2B5D7831"/>
    <w:rsid w:val="2C5C778F"/>
    <w:rsid w:val="2CCE400E"/>
    <w:rsid w:val="2DF03354"/>
    <w:rsid w:val="2DFA0B93"/>
    <w:rsid w:val="2E6D38D1"/>
    <w:rsid w:val="33DF7474"/>
    <w:rsid w:val="393C5773"/>
    <w:rsid w:val="3A1072B3"/>
    <w:rsid w:val="3C6E3646"/>
    <w:rsid w:val="3E11335D"/>
    <w:rsid w:val="3E870EA6"/>
    <w:rsid w:val="3F4B7FBF"/>
    <w:rsid w:val="45037F0F"/>
    <w:rsid w:val="458C7665"/>
    <w:rsid w:val="46A57D1D"/>
    <w:rsid w:val="46D52711"/>
    <w:rsid w:val="48D15B40"/>
    <w:rsid w:val="4A4E511E"/>
    <w:rsid w:val="4A9326C8"/>
    <w:rsid w:val="4A9F0E3C"/>
    <w:rsid w:val="4BEA0DFF"/>
    <w:rsid w:val="4C8D79B3"/>
    <w:rsid w:val="4D115CD9"/>
    <w:rsid w:val="5507778E"/>
    <w:rsid w:val="5640122A"/>
    <w:rsid w:val="57041379"/>
    <w:rsid w:val="598D0C2A"/>
    <w:rsid w:val="5CF52519"/>
    <w:rsid w:val="5F916F73"/>
    <w:rsid w:val="60563B24"/>
    <w:rsid w:val="66C95ADD"/>
    <w:rsid w:val="675B5EC3"/>
    <w:rsid w:val="67E27510"/>
    <w:rsid w:val="68BA6166"/>
    <w:rsid w:val="6AA7652E"/>
    <w:rsid w:val="6C821874"/>
    <w:rsid w:val="6ED91DD3"/>
    <w:rsid w:val="6EFF193F"/>
    <w:rsid w:val="703510CD"/>
    <w:rsid w:val="78956164"/>
    <w:rsid w:val="79106BA0"/>
    <w:rsid w:val="7AD44832"/>
    <w:rsid w:val="7D760D92"/>
    <w:rsid w:val="7E4C7059"/>
    <w:rsid w:val="7EFE565A"/>
    <w:rsid w:val="9AB742F8"/>
    <w:rsid w:val="FDC72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szCs w:val="3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1946</Words>
  <Characters>2135</Characters>
  <Lines>52</Lines>
  <Paragraphs>14</Paragraphs>
  <TotalTime>14</TotalTime>
  <ScaleCrop>false</ScaleCrop>
  <LinksUpToDate>false</LinksUpToDate>
  <CharactersWithSpaces>2434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2024-03-09T03:30:00Z</dcterms:created>
  <dc:creator>user</dc:creator>
  <cp:lastModifiedBy>王睿莹</cp:lastModifiedBy>
  <cp:lastPrinted>2025-09-28T01:52:00Z</cp:lastPrinted>
  <dcterms:modified xsi:type="dcterms:W3CDTF">2026-07-08T09:02:05Z</dcterms:modified>
  <dc:title>为深入探索农业技术推广新机制新模式，推动先进适用农业技术成果快速进村入户到田，加快推进农业科技现代化，根据《农业农村部办公厅关于开展农业重大技术协同推广计划试点的通知》《农业部 教育部关于深入推进高等院校和农业科研单位开展农业技术推广服务的意见》等文件精神，经商省财政厅，定于近期组织开展2024年度山东省农业重大技术协同推广计划项目申报推荐工作。请及时组织有关单位，按照申报指南和申报书要求认真编写申报材料，于3月25日前将推荐函（一式1份）和申报材料（一式5份）报送至省农业农村厅科教处，电子版同步发送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A1BF1BBE5F064AF1963D8B318BB914B2_13</vt:lpwstr>
  </property>
  <property fmtid="{D5CDD505-2E9C-101B-9397-08002B2CF9AE}" pid="4" name="KSOTemplateDocerSaveRecord">
    <vt:lpwstr>eyJoZGlkIjoiZTUzMThhNGM3NTEyM2M1NTUzOTMyNTUzYmRiZTY5NTYiLCJ1c2VySWQiOiIxNzY1NTA1NzEwIn0=</vt:lpwstr>
  </property>
</Properties>
</file>